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F1" w:rsidRDefault="000412F1" w:rsidP="00501152">
      <w:pPr>
        <w:rPr>
          <w:rFonts w:eastAsiaTheme="minorHAnsi"/>
        </w:rPr>
      </w:pPr>
      <w:bookmarkStart w:id="0" w:name="_GoBack"/>
      <w:bookmarkEnd w:id="0"/>
    </w:p>
    <w:p w:rsidR="00501152" w:rsidRDefault="00501152" w:rsidP="00501152">
      <w:pPr>
        <w:rPr>
          <w:rFonts w:eastAsiaTheme="minorHAnsi"/>
        </w:rPr>
      </w:pPr>
    </w:p>
    <w:p w:rsidR="00501152" w:rsidRPr="00ED539B" w:rsidRDefault="00501152" w:rsidP="00501152">
      <w:pPr>
        <w:pStyle w:val="Default"/>
        <w:jc w:val="center"/>
        <w:rPr>
          <w:rFonts w:ascii="Times New Roman" w:hAnsi="Times New Roman" w:cs="Times New Roman"/>
          <w:b/>
          <w:u w:val="single"/>
        </w:rPr>
      </w:pPr>
      <w:r w:rsidRPr="00ED539B">
        <w:rPr>
          <w:rFonts w:ascii="Times New Roman" w:hAnsi="Times New Roman" w:cs="Times New Roman"/>
          <w:b/>
          <w:u w:val="single"/>
        </w:rPr>
        <w:t>Stevens Institute of Technology Asbestos Standard Operating Procedures</w:t>
      </w:r>
    </w:p>
    <w:p w:rsidR="00501152" w:rsidRPr="00ED539B" w:rsidRDefault="00501152" w:rsidP="00501152">
      <w:pPr>
        <w:pStyle w:val="Default"/>
        <w:rPr>
          <w:rFonts w:ascii="Times New Roman" w:hAnsi="Times New Roman" w:cs="Times New Roman"/>
        </w:rPr>
      </w:pPr>
    </w:p>
    <w:p w:rsidR="00501152" w:rsidRPr="00ED539B" w:rsidRDefault="00501152" w:rsidP="00501152">
      <w:pPr>
        <w:pStyle w:val="Default"/>
        <w:rPr>
          <w:rFonts w:ascii="Times New Roman" w:hAnsi="Times New Roman" w:cs="Times New Roman"/>
        </w:rPr>
      </w:pPr>
      <w:r w:rsidRPr="00ED539B">
        <w:rPr>
          <w:rFonts w:ascii="Times New Roman" w:hAnsi="Times New Roman" w:cs="Times New Roman"/>
        </w:rPr>
        <w:t>Stevens Environmental Health and Safety Department has developed the following Asbestos Standard Operating Procedures to protect faculty, staff, students, outside contractors, and visitors from potential exposure to asbestos containing materials.</w:t>
      </w:r>
    </w:p>
    <w:p w:rsidR="00501152" w:rsidRPr="00ED539B" w:rsidRDefault="00501152" w:rsidP="00501152">
      <w:pPr>
        <w:pStyle w:val="Default"/>
        <w:rPr>
          <w:rFonts w:ascii="Times New Roman" w:hAnsi="Times New Roman" w:cs="Times New Roman"/>
        </w:rPr>
      </w:pPr>
    </w:p>
    <w:p w:rsidR="00501152" w:rsidRPr="00ED539B" w:rsidRDefault="00501152" w:rsidP="00501152">
      <w:pPr>
        <w:pStyle w:val="Default"/>
        <w:rPr>
          <w:rFonts w:ascii="Times New Roman" w:hAnsi="Times New Roman" w:cs="Times New Roman"/>
        </w:rPr>
      </w:pPr>
      <w:r w:rsidRPr="00ED539B">
        <w:rPr>
          <w:rFonts w:ascii="Times New Roman" w:hAnsi="Times New Roman" w:cs="Times New Roman"/>
          <w:b/>
          <w:bCs/>
        </w:rPr>
        <w:t xml:space="preserve">What is Asbestos? </w:t>
      </w:r>
    </w:p>
    <w:p w:rsidR="00501152" w:rsidRPr="00ED539B" w:rsidRDefault="00501152" w:rsidP="00501152">
      <w:pPr>
        <w:pStyle w:val="Default"/>
        <w:rPr>
          <w:rFonts w:ascii="Times New Roman" w:hAnsi="Times New Roman" w:cs="Times New Roman"/>
        </w:rPr>
      </w:pPr>
      <w:r w:rsidRPr="00ED539B">
        <w:rPr>
          <w:rFonts w:ascii="Times New Roman" w:hAnsi="Times New Roman" w:cs="Times New Roman"/>
        </w:rPr>
        <w:t xml:space="preserve">The term “asbestos” refers to a number of naturally occurring mineral silicates that differ in chemical composition and are characterized by long, thin fibers that can be easily separated. </w:t>
      </w:r>
    </w:p>
    <w:p w:rsidR="00501152" w:rsidRPr="00ED539B" w:rsidRDefault="00501152" w:rsidP="00501152">
      <w:pPr>
        <w:pStyle w:val="Default"/>
        <w:rPr>
          <w:rFonts w:ascii="Times New Roman" w:hAnsi="Times New Roman" w:cs="Times New Roman"/>
          <w:b/>
          <w:bCs/>
        </w:rPr>
      </w:pPr>
    </w:p>
    <w:p w:rsidR="00501152" w:rsidRPr="00ED539B" w:rsidRDefault="00501152" w:rsidP="00501152">
      <w:pPr>
        <w:pStyle w:val="Default"/>
        <w:rPr>
          <w:rFonts w:ascii="Times New Roman" w:hAnsi="Times New Roman" w:cs="Times New Roman"/>
        </w:rPr>
      </w:pPr>
      <w:r w:rsidRPr="00ED539B">
        <w:rPr>
          <w:rFonts w:ascii="Times New Roman" w:hAnsi="Times New Roman" w:cs="Times New Roman"/>
          <w:b/>
          <w:bCs/>
        </w:rPr>
        <w:t xml:space="preserve">Uses of Asbestos </w:t>
      </w:r>
    </w:p>
    <w:p w:rsidR="00501152" w:rsidRPr="00ED539B" w:rsidRDefault="00501152" w:rsidP="00501152">
      <w:pPr>
        <w:pStyle w:val="Default"/>
        <w:rPr>
          <w:rFonts w:ascii="Times New Roman" w:hAnsi="Times New Roman" w:cs="Times New Roman"/>
        </w:rPr>
      </w:pPr>
      <w:r w:rsidRPr="00ED539B">
        <w:rPr>
          <w:rFonts w:ascii="Times New Roman" w:hAnsi="Times New Roman" w:cs="Times New Roman"/>
        </w:rPr>
        <w:t xml:space="preserve">The many unique characteristics of asbestos, including fiber strength, low thermal and electric conductivity, high chemical and fire resistance and ability to absorb sound makes it well suited to hundreds of applications with as many as 3,000 separate uses identified. </w:t>
      </w:r>
    </w:p>
    <w:p w:rsidR="00501152" w:rsidRPr="00ED539B" w:rsidRDefault="00501152" w:rsidP="00501152">
      <w:pPr>
        <w:pStyle w:val="Default"/>
        <w:rPr>
          <w:rFonts w:ascii="Times New Roman" w:hAnsi="Times New Roman" w:cs="Times New Roman"/>
        </w:rPr>
      </w:pPr>
    </w:p>
    <w:p w:rsidR="00501152" w:rsidRPr="00ED539B" w:rsidRDefault="00501152" w:rsidP="00501152">
      <w:pPr>
        <w:spacing w:after="120"/>
        <w:rPr>
          <w:szCs w:val="24"/>
        </w:rPr>
      </w:pPr>
      <w:r w:rsidRPr="00ED539B">
        <w:rPr>
          <w:szCs w:val="24"/>
        </w:rPr>
        <w:t>Since 1973, the manufacture and uses of asbestos products have undergone a continuing decline as a result of concerns regarding the health effects of asbestos, legal liability and regulatory considerations. Typically, buildings constructed before 1978 are suspected to contain asbestos.  Appendix A is a list of buildings at Stevens that were constructed prior to 1978 and are known or are suspected to contain asbestos.</w:t>
      </w:r>
    </w:p>
    <w:p w:rsidR="00501152" w:rsidRPr="00ED539B" w:rsidRDefault="00501152" w:rsidP="00501152">
      <w:pPr>
        <w:pStyle w:val="Default"/>
        <w:rPr>
          <w:rFonts w:ascii="Times New Roman" w:hAnsi="Times New Roman" w:cs="Times New Roman"/>
        </w:rPr>
      </w:pPr>
      <w:r w:rsidRPr="00ED539B">
        <w:rPr>
          <w:rFonts w:ascii="Times New Roman" w:hAnsi="Times New Roman" w:cs="Times New Roman"/>
        </w:rPr>
        <w:t xml:space="preserve">The mere presence of friable asbestos-containing materials such as sprayed fireproofing and thermal insulation is not a significant risk to building occupants if managed properly.  The United States Environmental Protection Agency recommends the in-place management of asbestos containing materials. </w:t>
      </w:r>
      <w:r w:rsidRPr="00ED539B">
        <w:rPr>
          <w:rFonts w:ascii="Times New Roman" w:hAnsi="Times New Roman" w:cs="Times New Roman"/>
          <w:lang w:val="en"/>
        </w:rPr>
        <w:t>This approach is designed to prevent asbestos exposure by teaching people to recognize asbestos-containing materials</w:t>
      </w:r>
      <w:r>
        <w:rPr>
          <w:rFonts w:ascii="Times New Roman" w:hAnsi="Times New Roman" w:cs="Times New Roman"/>
          <w:lang w:val="en"/>
        </w:rPr>
        <w:t xml:space="preserve"> (ACM)</w:t>
      </w:r>
      <w:r w:rsidRPr="00ED539B">
        <w:rPr>
          <w:rFonts w:ascii="Times New Roman" w:hAnsi="Times New Roman" w:cs="Times New Roman"/>
          <w:lang w:val="en"/>
        </w:rPr>
        <w:t xml:space="preserve"> and actively monitor and, where necessary, manage them in place. Removal of ACM is not usually necessary unless the material is severely damaged or will be disturbed by a building demolition or renovation project.</w:t>
      </w:r>
    </w:p>
    <w:p w:rsidR="00501152" w:rsidRDefault="00501152" w:rsidP="00501152">
      <w:pPr>
        <w:rPr>
          <w:szCs w:val="24"/>
        </w:rPr>
      </w:pPr>
    </w:p>
    <w:p w:rsidR="00622A83" w:rsidRDefault="00501152" w:rsidP="00501152">
      <w:pPr>
        <w:rPr>
          <w:szCs w:val="24"/>
        </w:rPr>
      </w:pPr>
      <w:r w:rsidRPr="005B19F2">
        <w:rPr>
          <w:szCs w:val="24"/>
        </w:rPr>
        <w:t xml:space="preserve">An effective asbestos management program requires the participation of all members of the </w:t>
      </w:r>
      <w:r w:rsidR="002D3919">
        <w:rPr>
          <w:szCs w:val="24"/>
        </w:rPr>
        <w:t>University</w:t>
      </w:r>
      <w:r w:rsidRPr="005B19F2">
        <w:rPr>
          <w:szCs w:val="24"/>
        </w:rPr>
        <w:t xml:space="preserve"> community, and an understanding of </w:t>
      </w:r>
      <w:r>
        <w:rPr>
          <w:szCs w:val="24"/>
        </w:rPr>
        <w:t>their</w:t>
      </w:r>
      <w:r w:rsidRPr="005B19F2">
        <w:rPr>
          <w:szCs w:val="24"/>
        </w:rPr>
        <w:t xml:space="preserve"> </w:t>
      </w:r>
      <w:r>
        <w:rPr>
          <w:szCs w:val="24"/>
        </w:rPr>
        <w:t xml:space="preserve">responsibilities </w:t>
      </w:r>
      <w:r w:rsidRPr="005B19F2">
        <w:rPr>
          <w:szCs w:val="24"/>
        </w:rPr>
        <w:t>within this program</w:t>
      </w:r>
      <w:r w:rsidR="00EE1AA7">
        <w:rPr>
          <w:szCs w:val="24"/>
        </w:rPr>
        <w:t xml:space="preserve">.  </w:t>
      </w:r>
    </w:p>
    <w:p w:rsidR="00501152" w:rsidRDefault="00EE1AA7" w:rsidP="00501152">
      <w:pPr>
        <w:rPr>
          <w:szCs w:val="24"/>
        </w:rPr>
      </w:pPr>
      <w:r>
        <w:rPr>
          <w:szCs w:val="24"/>
        </w:rPr>
        <w:t>Detailed below</w:t>
      </w:r>
      <w:r w:rsidR="00622A83">
        <w:rPr>
          <w:szCs w:val="24"/>
        </w:rPr>
        <w:t xml:space="preserve"> are the community members’ roles and responsibilities.</w:t>
      </w:r>
    </w:p>
    <w:p w:rsidR="00622A83" w:rsidRPr="005B19F2" w:rsidRDefault="00622A83" w:rsidP="00501152">
      <w:pPr>
        <w:rPr>
          <w:szCs w:val="24"/>
        </w:rPr>
      </w:pPr>
    </w:p>
    <w:p w:rsidR="00501152" w:rsidRPr="006B0C6A" w:rsidRDefault="00501152" w:rsidP="00501152">
      <w:pPr>
        <w:rPr>
          <w:b/>
          <w:szCs w:val="24"/>
        </w:rPr>
      </w:pPr>
      <w:r w:rsidRPr="006B0C6A">
        <w:rPr>
          <w:b/>
          <w:szCs w:val="24"/>
        </w:rPr>
        <w:t>Stevens Environmental Health and Safety</w:t>
      </w:r>
    </w:p>
    <w:p w:rsidR="00501152" w:rsidRPr="006B0C6A" w:rsidRDefault="00501152" w:rsidP="00501152">
      <w:pPr>
        <w:pStyle w:val="ListParagraph"/>
        <w:numPr>
          <w:ilvl w:val="0"/>
          <w:numId w:val="14"/>
        </w:numPr>
        <w:spacing w:after="0" w:line="240" w:lineRule="auto"/>
        <w:rPr>
          <w:rFonts w:ascii="Times New Roman" w:eastAsia="Times New Roman" w:hAnsi="Times New Roman" w:cs="Times New Roman"/>
          <w:bCs/>
          <w:sz w:val="24"/>
          <w:szCs w:val="24"/>
        </w:rPr>
      </w:pPr>
      <w:r w:rsidRPr="006B0C6A">
        <w:rPr>
          <w:rFonts w:ascii="Times New Roman" w:eastAsia="Times New Roman" w:hAnsi="Times New Roman" w:cs="Times New Roman"/>
          <w:bCs/>
          <w:sz w:val="24"/>
          <w:szCs w:val="24"/>
        </w:rPr>
        <w:t>Stevens EHS works closely with Physical Plant to ensure that asbestos containing materials are managed safely and in accordan</w:t>
      </w:r>
      <w:r>
        <w:rPr>
          <w:rFonts w:ascii="Times New Roman" w:eastAsia="Times New Roman" w:hAnsi="Times New Roman" w:cs="Times New Roman"/>
          <w:bCs/>
          <w:sz w:val="24"/>
          <w:szCs w:val="24"/>
        </w:rPr>
        <w:t>ce with applicable regulations.</w:t>
      </w:r>
    </w:p>
    <w:p w:rsidR="00501152" w:rsidRPr="006B0C6A" w:rsidRDefault="00501152" w:rsidP="00501152">
      <w:pPr>
        <w:pStyle w:val="ListParagraph"/>
        <w:numPr>
          <w:ilvl w:val="0"/>
          <w:numId w:val="14"/>
        </w:numPr>
        <w:spacing w:before="100" w:beforeAutospacing="1" w:after="100" w:afterAutospacing="1" w:line="240" w:lineRule="auto"/>
        <w:rPr>
          <w:rFonts w:ascii="Times New Roman" w:eastAsia="Times New Roman" w:hAnsi="Times New Roman" w:cs="Times New Roman"/>
          <w:bCs/>
          <w:sz w:val="24"/>
          <w:szCs w:val="24"/>
        </w:rPr>
      </w:pPr>
      <w:r w:rsidRPr="006B0C6A">
        <w:rPr>
          <w:rFonts w:ascii="Times New Roman" w:eastAsia="Times New Roman" w:hAnsi="Times New Roman" w:cs="Times New Roman"/>
          <w:bCs/>
          <w:sz w:val="24"/>
          <w:szCs w:val="24"/>
        </w:rPr>
        <w:t xml:space="preserve">EHS provides annual asbestos awareness training for Physical Plant employees who may come in contact with asbestos containing materials as part of their work responsibilities.  </w:t>
      </w:r>
    </w:p>
    <w:p w:rsidR="00501152" w:rsidRPr="006B0C6A" w:rsidRDefault="00501152" w:rsidP="00501152">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B0C6A">
        <w:rPr>
          <w:rFonts w:ascii="Times New Roman" w:eastAsia="Times New Roman" w:hAnsi="Times New Roman" w:cs="Times New Roman"/>
          <w:bCs/>
          <w:sz w:val="24"/>
          <w:szCs w:val="24"/>
        </w:rPr>
        <w:t xml:space="preserve">EHS performs </w:t>
      </w:r>
      <w:r>
        <w:rPr>
          <w:rFonts w:ascii="Times New Roman" w:eastAsia="Times New Roman" w:hAnsi="Times New Roman" w:cs="Times New Roman"/>
          <w:bCs/>
          <w:sz w:val="24"/>
          <w:szCs w:val="24"/>
        </w:rPr>
        <w:t xml:space="preserve">periodic </w:t>
      </w:r>
      <w:r w:rsidRPr="006B0C6A">
        <w:rPr>
          <w:rFonts w:ascii="Times New Roman" w:eastAsia="Times New Roman" w:hAnsi="Times New Roman" w:cs="Times New Roman"/>
          <w:bCs/>
          <w:sz w:val="24"/>
          <w:szCs w:val="24"/>
        </w:rPr>
        <w:t>visual inspections of areas known to contain asbestos containing materials</w:t>
      </w:r>
      <w:r>
        <w:rPr>
          <w:rFonts w:ascii="Times New Roman" w:eastAsia="Times New Roman" w:hAnsi="Times New Roman" w:cs="Times New Roman"/>
          <w:bCs/>
          <w:sz w:val="24"/>
          <w:szCs w:val="24"/>
        </w:rPr>
        <w:t>.</w:t>
      </w:r>
    </w:p>
    <w:p w:rsidR="00501152" w:rsidRDefault="00501152" w:rsidP="00501152">
      <w:pPr>
        <w:pStyle w:val="Default"/>
        <w:rPr>
          <w:rFonts w:ascii="Times New Roman" w:hAnsi="Times New Roman" w:cs="Times New Roman"/>
          <w:b/>
          <w:bCs/>
        </w:rPr>
      </w:pPr>
    </w:p>
    <w:p w:rsidR="00501152" w:rsidRDefault="00501152">
      <w:pPr>
        <w:rPr>
          <w:rFonts w:eastAsiaTheme="minorHAnsi"/>
          <w:b/>
          <w:bCs/>
          <w:color w:val="000000"/>
          <w:szCs w:val="24"/>
        </w:rPr>
      </w:pPr>
    </w:p>
    <w:p w:rsidR="00501152" w:rsidRPr="00ED539B" w:rsidRDefault="00501152" w:rsidP="00501152">
      <w:pPr>
        <w:pStyle w:val="Default"/>
        <w:rPr>
          <w:rFonts w:ascii="Times New Roman" w:hAnsi="Times New Roman" w:cs="Times New Roman"/>
          <w:b/>
          <w:bCs/>
        </w:rPr>
      </w:pPr>
      <w:r w:rsidRPr="00ED539B">
        <w:rPr>
          <w:rFonts w:ascii="Times New Roman" w:hAnsi="Times New Roman" w:cs="Times New Roman"/>
          <w:b/>
          <w:bCs/>
        </w:rPr>
        <w:t xml:space="preserve">Stevens Physical Plant </w:t>
      </w:r>
      <w:r>
        <w:rPr>
          <w:rFonts w:ascii="Times New Roman" w:hAnsi="Times New Roman" w:cs="Times New Roman"/>
          <w:b/>
          <w:bCs/>
        </w:rPr>
        <w:t>Project Manager</w:t>
      </w:r>
      <w:r w:rsidR="002D3919">
        <w:rPr>
          <w:rFonts w:ascii="Times New Roman" w:hAnsi="Times New Roman" w:cs="Times New Roman"/>
          <w:b/>
          <w:bCs/>
        </w:rPr>
        <w:t xml:space="preserve"> </w:t>
      </w:r>
    </w:p>
    <w:p w:rsidR="00501152" w:rsidRDefault="00501152" w:rsidP="00501152">
      <w:pPr>
        <w:pStyle w:val="Default"/>
        <w:numPr>
          <w:ilvl w:val="0"/>
          <w:numId w:val="15"/>
        </w:numPr>
        <w:rPr>
          <w:rFonts w:ascii="Times New Roman" w:hAnsi="Times New Roman" w:cs="Times New Roman"/>
          <w:bCs/>
        </w:rPr>
      </w:pPr>
      <w:r>
        <w:rPr>
          <w:rFonts w:ascii="Times New Roman" w:hAnsi="Times New Roman" w:cs="Times New Roman"/>
          <w:bCs/>
        </w:rPr>
        <w:t>Stevens Physical Plant Project Manager is responsible for the scheduling of all asbestos abatement work,</w:t>
      </w:r>
    </w:p>
    <w:p w:rsidR="00501152" w:rsidRDefault="00501152" w:rsidP="00501152">
      <w:pPr>
        <w:pStyle w:val="Default"/>
        <w:numPr>
          <w:ilvl w:val="0"/>
          <w:numId w:val="15"/>
        </w:numPr>
        <w:rPr>
          <w:rFonts w:ascii="BHCGIL+TimesNewRoman" w:hAnsi="BHCGIL+TimesNewRoman" w:cs="BHCGIL+TimesNewRoman"/>
          <w:sz w:val="23"/>
          <w:szCs w:val="23"/>
        </w:rPr>
      </w:pPr>
      <w:r w:rsidRPr="00E67D81">
        <w:rPr>
          <w:rFonts w:ascii="BHCGIL+TimesNewRoman" w:hAnsi="BHCGIL+TimesNewRoman" w:cs="BHCGIL+TimesNewRoman"/>
          <w:sz w:val="23"/>
          <w:szCs w:val="23"/>
        </w:rPr>
        <w:t>Prepares documents and specifications as needed for asbestos hazard abatement projects</w:t>
      </w:r>
      <w:r>
        <w:rPr>
          <w:rFonts w:ascii="BHCGIL+TimesNewRoman" w:hAnsi="BHCGIL+TimesNewRoman" w:cs="BHCGIL+TimesNewRoman"/>
          <w:sz w:val="23"/>
          <w:szCs w:val="23"/>
        </w:rPr>
        <w:t>,</w:t>
      </w:r>
      <w:r w:rsidRPr="00E67D81">
        <w:rPr>
          <w:rFonts w:ascii="BHCGIL+TimesNewRoman" w:hAnsi="BHCGIL+TimesNewRoman" w:cs="BHCGIL+TimesNewRoman"/>
          <w:sz w:val="23"/>
          <w:szCs w:val="23"/>
        </w:rPr>
        <w:t xml:space="preserve"> </w:t>
      </w:r>
    </w:p>
    <w:p w:rsidR="00501152" w:rsidRDefault="00501152" w:rsidP="00501152">
      <w:pPr>
        <w:pStyle w:val="Default"/>
        <w:numPr>
          <w:ilvl w:val="0"/>
          <w:numId w:val="15"/>
        </w:numPr>
        <w:rPr>
          <w:rFonts w:ascii="BHCGIL+TimesNewRoman" w:hAnsi="BHCGIL+TimesNewRoman" w:cs="BHCGIL+TimesNewRoman"/>
          <w:sz w:val="23"/>
          <w:szCs w:val="23"/>
        </w:rPr>
      </w:pPr>
      <w:r w:rsidRPr="00E67D81">
        <w:rPr>
          <w:rFonts w:ascii="BHCGIL+TimesNewRoman" w:hAnsi="BHCGIL+TimesNewRoman" w:cs="BHCGIL+TimesNewRoman"/>
          <w:sz w:val="23"/>
          <w:szCs w:val="23"/>
        </w:rPr>
        <w:t>Schedules all meetings necessary for asbestos hazard abatement projects</w:t>
      </w:r>
      <w:r>
        <w:rPr>
          <w:rFonts w:ascii="BHCGIL+TimesNewRoman" w:hAnsi="BHCGIL+TimesNewRoman" w:cs="BHCGIL+TimesNewRoman"/>
          <w:sz w:val="23"/>
          <w:szCs w:val="23"/>
        </w:rPr>
        <w:t>,</w:t>
      </w:r>
      <w:r w:rsidRPr="00E67D81">
        <w:rPr>
          <w:rFonts w:ascii="BHCGIL+TimesNewRoman" w:hAnsi="BHCGIL+TimesNewRoman" w:cs="BHCGIL+TimesNewRoman"/>
          <w:sz w:val="23"/>
          <w:szCs w:val="23"/>
        </w:rPr>
        <w:t xml:space="preserve"> </w:t>
      </w:r>
      <w:r>
        <w:rPr>
          <w:rFonts w:ascii="BHCGIL+TimesNewRoman" w:hAnsi="BHCGIL+TimesNewRoman" w:cs="BHCGIL+TimesNewRoman"/>
          <w:sz w:val="23"/>
          <w:szCs w:val="23"/>
        </w:rPr>
        <w:t>and</w:t>
      </w:r>
    </w:p>
    <w:p w:rsidR="00501152" w:rsidRPr="00E67D81" w:rsidRDefault="00501152" w:rsidP="00501152">
      <w:pPr>
        <w:pStyle w:val="Default"/>
        <w:numPr>
          <w:ilvl w:val="0"/>
          <w:numId w:val="15"/>
        </w:numPr>
        <w:rPr>
          <w:rFonts w:ascii="Times New Roman" w:hAnsi="Times New Roman" w:cs="Times New Roman"/>
          <w:bCs/>
        </w:rPr>
      </w:pPr>
      <w:r w:rsidRPr="00E67D81">
        <w:rPr>
          <w:rFonts w:ascii="BHCGIL+TimesNewRoman" w:hAnsi="BHCGIL+TimesNewRoman" w:cs="BHCGIL+TimesNewRoman"/>
          <w:sz w:val="23"/>
          <w:szCs w:val="23"/>
        </w:rPr>
        <w:t>Retains approved and licensed asbestos abatement contractors and asbestos safety control monitors to complete asbestos abatement work</w:t>
      </w:r>
      <w:r>
        <w:rPr>
          <w:rFonts w:ascii="BHCGIL+TimesNewRoman" w:hAnsi="BHCGIL+TimesNewRoman" w:cs="BHCGIL+TimesNewRoman"/>
          <w:sz w:val="23"/>
          <w:szCs w:val="23"/>
        </w:rPr>
        <w:t>.</w:t>
      </w:r>
      <w:r w:rsidRPr="00E67D81">
        <w:rPr>
          <w:rFonts w:ascii="BHCGIL+TimesNewRoman" w:hAnsi="BHCGIL+TimesNewRoman" w:cs="BHCGIL+TimesNewRoman"/>
          <w:sz w:val="23"/>
          <w:szCs w:val="23"/>
        </w:rPr>
        <w:t xml:space="preserve"> </w:t>
      </w:r>
    </w:p>
    <w:p w:rsidR="00501152" w:rsidRDefault="00501152" w:rsidP="00501152">
      <w:pPr>
        <w:pStyle w:val="Default"/>
        <w:rPr>
          <w:rFonts w:ascii="BHCGIL+TimesNewRoman" w:hAnsi="BHCGIL+TimesNewRoman" w:cs="BHCGIL+TimesNewRoman"/>
          <w:sz w:val="23"/>
          <w:szCs w:val="23"/>
        </w:rPr>
      </w:pPr>
    </w:p>
    <w:p w:rsidR="00501152" w:rsidRPr="00E67D81" w:rsidRDefault="00501152" w:rsidP="00501152">
      <w:pPr>
        <w:pStyle w:val="Default"/>
        <w:rPr>
          <w:rFonts w:ascii="BHCGIL+TimesNewRoman" w:hAnsi="BHCGIL+TimesNewRoman" w:cs="BHCGIL+TimesNewRoman"/>
          <w:b/>
          <w:sz w:val="23"/>
          <w:szCs w:val="23"/>
        </w:rPr>
      </w:pPr>
      <w:r w:rsidRPr="00E67D81">
        <w:rPr>
          <w:rFonts w:ascii="BHCGIL+TimesNewRoman" w:hAnsi="BHCGIL+TimesNewRoman" w:cs="BHCGIL+TimesNewRoman"/>
          <w:b/>
          <w:sz w:val="23"/>
          <w:szCs w:val="23"/>
        </w:rPr>
        <w:t>Stevens Physical Plant Maintenance Employees</w:t>
      </w:r>
    </w:p>
    <w:p w:rsidR="00501152" w:rsidRPr="00ED539B" w:rsidRDefault="00501152" w:rsidP="00501152">
      <w:pPr>
        <w:pStyle w:val="Default"/>
        <w:numPr>
          <w:ilvl w:val="0"/>
          <w:numId w:val="14"/>
        </w:numPr>
        <w:rPr>
          <w:rFonts w:ascii="Times New Roman" w:hAnsi="Times New Roman" w:cs="Times New Roman"/>
          <w:bCs/>
        </w:rPr>
      </w:pPr>
      <w:r w:rsidRPr="00ED539B">
        <w:rPr>
          <w:rFonts w:ascii="Times New Roman" w:hAnsi="Times New Roman" w:cs="Times New Roman"/>
          <w:bCs/>
        </w:rPr>
        <w:t>Stevens Physical Plant employees must attend annual asbestos awareness training provided by</w:t>
      </w:r>
      <w:r>
        <w:rPr>
          <w:rFonts w:ascii="Times New Roman" w:hAnsi="Times New Roman" w:cs="Times New Roman"/>
          <w:bCs/>
        </w:rPr>
        <w:t xml:space="preserve"> EH</w:t>
      </w:r>
      <w:r w:rsidRPr="00ED539B">
        <w:rPr>
          <w:rFonts w:ascii="Times New Roman" w:hAnsi="Times New Roman" w:cs="Times New Roman"/>
          <w:bCs/>
        </w:rPr>
        <w:t>S</w:t>
      </w:r>
      <w:r>
        <w:rPr>
          <w:rFonts w:ascii="Times New Roman" w:hAnsi="Times New Roman" w:cs="Times New Roman"/>
          <w:bCs/>
        </w:rPr>
        <w:t>.</w:t>
      </w:r>
    </w:p>
    <w:p w:rsidR="00501152" w:rsidRPr="00ED539B" w:rsidRDefault="00501152" w:rsidP="00501152">
      <w:pPr>
        <w:pStyle w:val="Default"/>
        <w:numPr>
          <w:ilvl w:val="0"/>
          <w:numId w:val="14"/>
        </w:numPr>
        <w:rPr>
          <w:rFonts w:ascii="Times New Roman" w:hAnsi="Times New Roman" w:cs="Times New Roman"/>
        </w:rPr>
      </w:pPr>
      <w:r w:rsidRPr="00ED539B">
        <w:rPr>
          <w:rFonts w:ascii="Times New Roman" w:hAnsi="Times New Roman" w:cs="Times New Roman"/>
        </w:rPr>
        <w:t>Asbestos-containing materials still exist in many University buildings. The location</w:t>
      </w:r>
      <w:r>
        <w:rPr>
          <w:rFonts w:ascii="Times New Roman" w:hAnsi="Times New Roman" w:cs="Times New Roman"/>
        </w:rPr>
        <w:t>s</w:t>
      </w:r>
      <w:r w:rsidRPr="00ED539B">
        <w:rPr>
          <w:rFonts w:ascii="Times New Roman" w:hAnsi="Times New Roman" w:cs="Times New Roman"/>
        </w:rPr>
        <w:t xml:space="preserve"> of many of these </w:t>
      </w:r>
      <w:r>
        <w:rPr>
          <w:rFonts w:ascii="Times New Roman" w:hAnsi="Times New Roman" w:cs="Times New Roman"/>
        </w:rPr>
        <w:t>materials are available from EH&amp;S</w:t>
      </w:r>
      <w:r>
        <w:rPr>
          <w:rFonts w:ascii="Times New Roman" w:hAnsi="Times New Roman" w:cs="Times New Roman"/>
          <w:bCs/>
        </w:rPr>
        <w:t>.</w:t>
      </w:r>
    </w:p>
    <w:p w:rsidR="00501152" w:rsidRPr="004211CF" w:rsidRDefault="00501152" w:rsidP="00501152">
      <w:pPr>
        <w:pStyle w:val="Default"/>
        <w:numPr>
          <w:ilvl w:val="0"/>
          <w:numId w:val="14"/>
        </w:numPr>
        <w:rPr>
          <w:rFonts w:ascii="Times New Roman" w:hAnsi="Times New Roman" w:cs="Times New Roman"/>
        </w:rPr>
      </w:pPr>
      <w:r w:rsidRPr="004211CF">
        <w:rPr>
          <w:rFonts w:ascii="Times New Roman" w:hAnsi="Times New Roman" w:cs="Times New Roman"/>
          <w:bCs/>
        </w:rPr>
        <w:t>If Physical Plant employees are unsure if the building materials that they must impact as part of their work contain asbestos, they must contact their supervisor</w:t>
      </w:r>
      <w:r>
        <w:rPr>
          <w:rFonts w:ascii="Times New Roman" w:hAnsi="Times New Roman" w:cs="Times New Roman"/>
          <w:bCs/>
        </w:rPr>
        <w:t>.</w:t>
      </w:r>
    </w:p>
    <w:p w:rsidR="00501152" w:rsidRPr="00ED539B" w:rsidRDefault="00501152" w:rsidP="00501152">
      <w:pPr>
        <w:pStyle w:val="Default"/>
        <w:numPr>
          <w:ilvl w:val="0"/>
          <w:numId w:val="14"/>
        </w:numPr>
        <w:rPr>
          <w:rFonts w:ascii="Times New Roman" w:hAnsi="Times New Roman" w:cs="Times New Roman"/>
        </w:rPr>
      </w:pPr>
      <w:r w:rsidRPr="00ED539B">
        <w:rPr>
          <w:rFonts w:ascii="Times New Roman" w:hAnsi="Times New Roman" w:cs="Times New Roman"/>
        </w:rPr>
        <w:t xml:space="preserve">Stevens Physical Plant may be required to conduct work that may involve the </w:t>
      </w:r>
      <w:r w:rsidRPr="00ED539B">
        <w:rPr>
          <w:rFonts w:ascii="Times New Roman" w:hAnsi="Times New Roman" w:cs="Times New Roman"/>
          <w:bCs/>
        </w:rPr>
        <w:t>disturbance of asbestos-containing materials</w:t>
      </w:r>
      <w:r w:rsidRPr="00ED539B">
        <w:rPr>
          <w:rFonts w:ascii="Times New Roman" w:hAnsi="Times New Roman" w:cs="Times New Roman"/>
        </w:rPr>
        <w:t xml:space="preserve">. Before work can begin, </w:t>
      </w:r>
      <w:r w:rsidR="002D3919">
        <w:rPr>
          <w:rFonts w:ascii="Times New Roman" w:hAnsi="Times New Roman" w:cs="Times New Roman"/>
        </w:rPr>
        <w:t>the Stevens Physical Plant Project Manager</w:t>
      </w:r>
      <w:r w:rsidRPr="00ED539B">
        <w:rPr>
          <w:rFonts w:ascii="Times New Roman" w:hAnsi="Times New Roman" w:cs="Times New Roman"/>
        </w:rPr>
        <w:t xml:space="preserve"> must be notified so that a licensed asbestos abatement contractor can remove asbestos containing materials that may be impacted by the project</w:t>
      </w:r>
      <w:r>
        <w:rPr>
          <w:rFonts w:ascii="Times New Roman" w:hAnsi="Times New Roman" w:cs="Times New Roman"/>
        </w:rPr>
        <w:t>.</w:t>
      </w:r>
    </w:p>
    <w:p w:rsidR="00501152" w:rsidRPr="00ED539B" w:rsidRDefault="00501152" w:rsidP="00501152">
      <w:pPr>
        <w:pStyle w:val="Default"/>
        <w:numPr>
          <w:ilvl w:val="0"/>
          <w:numId w:val="14"/>
        </w:numPr>
        <w:rPr>
          <w:rFonts w:ascii="Times New Roman" w:hAnsi="Times New Roman" w:cs="Times New Roman"/>
        </w:rPr>
      </w:pPr>
      <w:r w:rsidRPr="00ED539B">
        <w:rPr>
          <w:rFonts w:ascii="Times New Roman" w:hAnsi="Times New Roman" w:cs="Times New Roman"/>
        </w:rPr>
        <w:t>Accidental</w:t>
      </w:r>
      <w:r w:rsidRPr="00ED539B">
        <w:rPr>
          <w:rFonts w:ascii="Times New Roman" w:hAnsi="Times New Roman" w:cs="Times New Roman"/>
          <w:b/>
          <w:bCs/>
        </w:rPr>
        <w:t xml:space="preserve"> </w:t>
      </w:r>
      <w:r w:rsidRPr="00ED539B">
        <w:rPr>
          <w:rFonts w:ascii="Times New Roman" w:hAnsi="Times New Roman" w:cs="Times New Roman"/>
          <w:bCs/>
        </w:rPr>
        <w:t>damage</w:t>
      </w:r>
      <w:r w:rsidRPr="00ED539B">
        <w:rPr>
          <w:rFonts w:ascii="Times New Roman" w:hAnsi="Times New Roman" w:cs="Times New Roman"/>
          <w:b/>
          <w:bCs/>
        </w:rPr>
        <w:t xml:space="preserve"> </w:t>
      </w:r>
      <w:r w:rsidRPr="00ED539B">
        <w:rPr>
          <w:rFonts w:ascii="Times New Roman" w:hAnsi="Times New Roman" w:cs="Times New Roman"/>
        </w:rPr>
        <w:t xml:space="preserve">to asbestos-containing material must be promptly reported to </w:t>
      </w:r>
      <w:r w:rsidR="002D3919">
        <w:rPr>
          <w:rFonts w:ascii="Times New Roman" w:hAnsi="Times New Roman" w:cs="Times New Roman"/>
        </w:rPr>
        <w:t>the Stevens Physical Plant Project Manager</w:t>
      </w:r>
      <w:r w:rsidRPr="00ED539B">
        <w:rPr>
          <w:rFonts w:ascii="Times New Roman" w:hAnsi="Times New Roman" w:cs="Times New Roman"/>
        </w:rPr>
        <w:t xml:space="preserve"> so that it can be addressed by a licensed asbestos contractor</w:t>
      </w:r>
      <w:r>
        <w:rPr>
          <w:rFonts w:ascii="Times New Roman" w:hAnsi="Times New Roman" w:cs="Times New Roman"/>
        </w:rPr>
        <w:t>.</w:t>
      </w:r>
    </w:p>
    <w:p w:rsidR="00501152" w:rsidRPr="006B0C6A" w:rsidRDefault="00501152" w:rsidP="00501152">
      <w:pPr>
        <w:pStyle w:val="ListParagraph"/>
        <w:numPr>
          <w:ilvl w:val="0"/>
          <w:numId w:val="14"/>
        </w:numPr>
        <w:rPr>
          <w:rFonts w:ascii="Times New Roman" w:hAnsi="Times New Roman" w:cs="Times New Roman"/>
          <w:sz w:val="24"/>
          <w:szCs w:val="24"/>
        </w:rPr>
      </w:pPr>
      <w:r w:rsidRPr="00ED539B">
        <w:rPr>
          <w:rFonts w:ascii="Times New Roman" w:hAnsi="Times New Roman" w:cs="Times New Roman"/>
          <w:sz w:val="24"/>
          <w:szCs w:val="24"/>
        </w:rPr>
        <w:t xml:space="preserve">If you have </w:t>
      </w:r>
      <w:r w:rsidRPr="00ED539B">
        <w:rPr>
          <w:rFonts w:ascii="Times New Roman" w:hAnsi="Times New Roman" w:cs="Times New Roman"/>
          <w:bCs/>
          <w:sz w:val="24"/>
          <w:szCs w:val="24"/>
        </w:rPr>
        <w:t>questions</w:t>
      </w:r>
      <w:r w:rsidRPr="00ED539B">
        <w:rPr>
          <w:rFonts w:ascii="Times New Roman" w:hAnsi="Times New Roman" w:cs="Times New Roman"/>
          <w:b/>
          <w:bCs/>
          <w:sz w:val="24"/>
          <w:szCs w:val="24"/>
        </w:rPr>
        <w:t xml:space="preserve"> </w:t>
      </w:r>
      <w:r>
        <w:rPr>
          <w:rFonts w:ascii="Times New Roman" w:hAnsi="Times New Roman" w:cs="Times New Roman"/>
          <w:sz w:val="24"/>
          <w:szCs w:val="24"/>
        </w:rPr>
        <w:t>regarding asbestos</w:t>
      </w:r>
      <w:r w:rsidRPr="00ED539B">
        <w:rPr>
          <w:rFonts w:ascii="Times New Roman" w:hAnsi="Times New Roman" w:cs="Times New Roman"/>
          <w:sz w:val="24"/>
          <w:szCs w:val="24"/>
        </w:rPr>
        <w:t xml:space="preserve"> containing materials within the scope of your work, contact </w:t>
      </w:r>
      <w:r w:rsidR="002D3919" w:rsidRPr="0054152F">
        <w:rPr>
          <w:rFonts w:ascii="Times New Roman" w:hAnsi="Times New Roman" w:cs="Times New Roman"/>
          <w:sz w:val="24"/>
          <w:szCs w:val="24"/>
        </w:rPr>
        <w:t>the Stevens Physical Plant Project Manager</w:t>
      </w:r>
      <w:r w:rsidR="002D3919">
        <w:rPr>
          <w:rFonts w:ascii="Times New Roman" w:hAnsi="Times New Roman" w:cs="Times New Roman"/>
          <w:sz w:val="24"/>
          <w:szCs w:val="24"/>
        </w:rPr>
        <w:t>.</w:t>
      </w:r>
    </w:p>
    <w:p w:rsidR="00501152" w:rsidRPr="00E67D81" w:rsidRDefault="00501152" w:rsidP="00501152">
      <w:pPr>
        <w:pStyle w:val="Default"/>
        <w:rPr>
          <w:rFonts w:ascii="Times New Roman" w:hAnsi="Times New Roman" w:cs="Times New Roman"/>
          <w:b/>
          <w:bCs/>
        </w:rPr>
      </w:pPr>
      <w:r w:rsidRPr="00ED539B">
        <w:rPr>
          <w:rFonts w:ascii="Times New Roman" w:hAnsi="Times New Roman" w:cs="Times New Roman"/>
          <w:b/>
          <w:bCs/>
        </w:rPr>
        <w:t xml:space="preserve">Maintenance/Renovation Contractors </w:t>
      </w:r>
    </w:p>
    <w:p w:rsidR="00501152" w:rsidRPr="00ED539B" w:rsidRDefault="00501152" w:rsidP="00501152">
      <w:pPr>
        <w:pStyle w:val="Default"/>
        <w:numPr>
          <w:ilvl w:val="0"/>
          <w:numId w:val="14"/>
        </w:numPr>
        <w:rPr>
          <w:rFonts w:ascii="Times New Roman" w:hAnsi="Times New Roman" w:cs="Times New Roman"/>
        </w:rPr>
      </w:pPr>
      <w:r w:rsidRPr="00ED539B">
        <w:rPr>
          <w:rFonts w:ascii="Times New Roman" w:hAnsi="Times New Roman" w:cs="Times New Roman"/>
        </w:rPr>
        <w:t xml:space="preserve">Asbestos-containing materials still exist in many University buildings. The location and asbestos-type of many of these materials are available from the </w:t>
      </w:r>
      <w:r>
        <w:rPr>
          <w:rFonts w:ascii="Times New Roman" w:hAnsi="Times New Roman" w:cs="Times New Roman"/>
          <w:bCs/>
        </w:rPr>
        <w:t>Physical Plant</w:t>
      </w:r>
      <w:r w:rsidRPr="00ED539B">
        <w:rPr>
          <w:rFonts w:ascii="Times New Roman" w:hAnsi="Times New Roman" w:cs="Times New Roman"/>
          <w:bCs/>
        </w:rPr>
        <w:t>.</w:t>
      </w:r>
    </w:p>
    <w:p w:rsidR="00501152" w:rsidRPr="00ED539B" w:rsidRDefault="00501152" w:rsidP="00501152">
      <w:pPr>
        <w:pStyle w:val="Default"/>
        <w:numPr>
          <w:ilvl w:val="0"/>
          <w:numId w:val="14"/>
        </w:numPr>
        <w:rPr>
          <w:rFonts w:ascii="Times New Roman" w:hAnsi="Times New Roman" w:cs="Times New Roman"/>
        </w:rPr>
      </w:pPr>
      <w:r>
        <w:rPr>
          <w:rFonts w:ascii="Times New Roman" w:hAnsi="Times New Roman" w:cs="Times New Roman"/>
          <w:bCs/>
        </w:rPr>
        <w:t>Before starting renovation work in buildings constructed prior to 1978, notify Physical Plant to determine if asbestos containing materials will be impacted.</w:t>
      </w:r>
    </w:p>
    <w:p w:rsidR="00501152" w:rsidRDefault="00501152" w:rsidP="00501152">
      <w:pPr>
        <w:pStyle w:val="Default"/>
        <w:numPr>
          <w:ilvl w:val="0"/>
          <w:numId w:val="14"/>
        </w:numPr>
        <w:rPr>
          <w:rFonts w:ascii="Times New Roman" w:hAnsi="Times New Roman" w:cs="Times New Roman"/>
        </w:rPr>
      </w:pPr>
      <w:r w:rsidRPr="004211CF">
        <w:rPr>
          <w:rFonts w:ascii="Times New Roman" w:hAnsi="Times New Roman" w:cs="Times New Roman"/>
        </w:rPr>
        <w:t xml:space="preserve">Maintenance/Renovation Contractors may be required to conduct work that may involve the </w:t>
      </w:r>
      <w:r w:rsidRPr="004211CF">
        <w:rPr>
          <w:rFonts w:ascii="Times New Roman" w:hAnsi="Times New Roman" w:cs="Times New Roman"/>
          <w:bCs/>
        </w:rPr>
        <w:t>disturbance of asbestos-containing materials</w:t>
      </w:r>
      <w:r w:rsidRPr="004211CF">
        <w:rPr>
          <w:rFonts w:ascii="Times New Roman" w:hAnsi="Times New Roman" w:cs="Times New Roman"/>
        </w:rPr>
        <w:t xml:space="preserve">. Before work can begin, </w:t>
      </w:r>
      <w:r w:rsidR="002D3919" w:rsidRPr="00E40302">
        <w:rPr>
          <w:rFonts w:ascii="Times New Roman" w:hAnsi="Times New Roman" w:cs="Times New Roman"/>
        </w:rPr>
        <w:t>the Stevens Physical Plant Project Manager</w:t>
      </w:r>
      <w:r w:rsidRPr="004211CF">
        <w:rPr>
          <w:rFonts w:ascii="Times New Roman" w:hAnsi="Times New Roman" w:cs="Times New Roman"/>
        </w:rPr>
        <w:t xml:space="preserve"> must be notified so that a licensed asbestos abatement contractor can remove asbestos containing materials that may be impacted by the project</w:t>
      </w:r>
      <w:r>
        <w:rPr>
          <w:rFonts w:ascii="Times New Roman" w:hAnsi="Times New Roman" w:cs="Times New Roman"/>
        </w:rPr>
        <w:t>.</w:t>
      </w:r>
    </w:p>
    <w:p w:rsidR="00501152" w:rsidRPr="006B0C6A" w:rsidRDefault="00501152" w:rsidP="00501152">
      <w:pPr>
        <w:numPr>
          <w:ilvl w:val="0"/>
          <w:numId w:val="14"/>
        </w:numPr>
        <w:spacing w:before="100" w:beforeAutospacing="1" w:after="100" w:afterAutospacing="1"/>
        <w:rPr>
          <w:szCs w:val="24"/>
        </w:rPr>
      </w:pPr>
      <w:r w:rsidRPr="00ED539B">
        <w:rPr>
          <w:szCs w:val="24"/>
        </w:rPr>
        <w:t xml:space="preserve">Carefully plan and complete your </w:t>
      </w:r>
      <w:r>
        <w:rPr>
          <w:szCs w:val="24"/>
        </w:rPr>
        <w:t>work to avoid damaging asbestos containing materials.</w:t>
      </w:r>
    </w:p>
    <w:p w:rsidR="00501152" w:rsidRPr="004211CF" w:rsidRDefault="00501152" w:rsidP="00501152">
      <w:pPr>
        <w:pStyle w:val="Default"/>
        <w:numPr>
          <w:ilvl w:val="0"/>
          <w:numId w:val="14"/>
        </w:numPr>
        <w:rPr>
          <w:rFonts w:ascii="Times New Roman" w:hAnsi="Times New Roman" w:cs="Times New Roman"/>
        </w:rPr>
      </w:pPr>
      <w:r w:rsidRPr="004211CF">
        <w:rPr>
          <w:rFonts w:ascii="Times New Roman" w:hAnsi="Times New Roman" w:cs="Times New Roman"/>
        </w:rPr>
        <w:t>Accidental</w:t>
      </w:r>
      <w:r w:rsidRPr="004211CF">
        <w:rPr>
          <w:rFonts w:ascii="Times New Roman" w:hAnsi="Times New Roman" w:cs="Times New Roman"/>
          <w:b/>
          <w:bCs/>
        </w:rPr>
        <w:t xml:space="preserve"> </w:t>
      </w:r>
      <w:r w:rsidRPr="004211CF">
        <w:rPr>
          <w:rFonts w:ascii="Times New Roman" w:hAnsi="Times New Roman" w:cs="Times New Roman"/>
          <w:bCs/>
        </w:rPr>
        <w:t>damage</w:t>
      </w:r>
      <w:r w:rsidRPr="004211CF">
        <w:rPr>
          <w:rFonts w:ascii="Times New Roman" w:hAnsi="Times New Roman" w:cs="Times New Roman"/>
          <w:b/>
          <w:bCs/>
        </w:rPr>
        <w:t xml:space="preserve"> </w:t>
      </w:r>
      <w:r w:rsidRPr="004211CF">
        <w:rPr>
          <w:rFonts w:ascii="Times New Roman" w:hAnsi="Times New Roman" w:cs="Times New Roman"/>
        </w:rPr>
        <w:t xml:space="preserve">to asbestos-containing material must be promptly reported to </w:t>
      </w:r>
      <w:r w:rsidR="002D3919" w:rsidRPr="00E40302">
        <w:rPr>
          <w:rFonts w:ascii="Times New Roman" w:hAnsi="Times New Roman" w:cs="Times New Roman"/>
        </w:rPr>
        <w:t>the Stevens Physical Plant Project Manager</w:t>
      </w:r>
      <w:r w:rsidRPr="004211CF">
        <w:rPr>
          <w:rFonts w:ascii="Times New Roman" w:hAnsi="Times New Roman" w:cs="Times New Roman"/>
        </w:rPr>
        <w:t xml:space="preserve"> so that it can be addressed by a licensed asbestos contractor</w:t>
      </w:r>
      <w:r>
        <w:rPr>
          <w:rFonts w:ascii="Times New Roman" w:hAnsi="Times New Roman" w:cs="Times New Roman"/>
        </w:rPr>
        <w:t>.</w:t>
      </w:r>
    </w:p>
    <w:p w:rsidR="00501152" w:rsidRPr="00E67D81" w:rsidRDefault="00501152" w:rsidP="00501152">
      <w:pPr>
        <w:pStyle w:val="ListParagraph"/>
        <w:numPr>
          <w:ilvl w:val="0"/>
          <w:numId w:val="14"/>
        </w:numPr>
        <w:rPr>
          <w:rFonts w:ascii="Times New Roman" w:hAnsi="Times New Roman" w:cs="Times New Roman"/>
          <w:sz w:val="24"/>
          <w:szCs w:val="24"/>
        </w:rPr>
      </w:pPr>
      <w:r w:rsidRPr="00ED539B">
        <w:rPr>
          <w:rFonts w:ascii="Times New Roman" w:hAnsi="Times New Roman" w:cs="Times New Roman"/>
          <w:sz w:val="24"/>
          <w:szCs w:val="24"/>
        </w:rPr>
        <w:t xml:space="preserve">If you have </w:t>
      </w:r>
      <w:r w:rsidRPr="00ED539B">
        <w:rPr>
          <w:rFonts w:ascii="Times New Roman" w:hAnsi="Times New Roman" w:cs="Times New Roman"/>
          <w:bCs/>
          <w:sz w:val="24"/>
          <w:szCs w:val="24"/>
        </w:rPr>
        <w:t>questions</w:t>
      </w:r>
      <w:r w:rsidRPr="00ED539B">
        <w:rPr>
          <w:rFonts w:ascii="Times New Roman" w:hAnsi="Times New Roman" w:cs="Times New Roman"/>
          <w:b/>
          <w:bCs/>
          <w:sz w:val="24"/>
          <w:szCs w:val="24"/>
        </w:rPr>
        <w:t xml:space="preserve"> </w:t>
      </w:r>
      <w:r w:rsidRPr="00ED539B">
        <w:rPr>
          <w:rFonts w:ascii="Times New Roman" w:hAnsi="Times New Roman" w:cs="Times New Roman"/>
          <w:sz w:val="24"/>
          <w:szCs w:val="24"/>
        </w:rPr>
        <w:t xml:space="preserve">regarding asbestos- containing materials within the scope of your work, contact </w:t>
      </w:r>
      <w:r w:rsidR="002D3919" w:rsidRPr="00E40302">
        <w:rPr>
          <w:rFonts w:ascii="Times New Roman" w:hAnsi="Times New Roman" w:cs="Times New Roman"/>
          <w:sz w:val="24"/>
          <w:szCs w:val="24"/>
        </w:rPr>
        <w:t>the Stevens Physical Plant Project Manager</w:t>
      </w:r>
      <w:r w:rsidR="002D3919">
        <w:rPr>
          <w:rFonts w:ascii="Times New Roman" w:hAnsi="Times New Roman" w:cs="Times New Roman"/>
          <w:sz w:val="24"/>
          <w:szCs w:val="24"/>
        </w:rPr>
        <w:t>.</w:t>
      </w:r>
      <w:bookmarkStart w:id="1" w:name="asbms"/>
      <w:bookmarkEnd w:id="1"/>
    </w:p>
    <w:p w:rsidR="00501152" w:rsidRPr="00097B1D" w:rsidRDefault="00501152" w:rsidP="00501152">
      <w:pPr>
        <w:rPr>
          <w:rFonts w:eastAsiaTheme="minorHAnsi"/>
        </w:rPr>
      </w:pPr>
    </w:p>
    <w:p w:rsidR="00501152" w:rsidRPr="00501152" w:rsidRDefault="00501152" w:rsidP="00501152">
      <w:pPr>
        <w:rPr>
          <w:rFonts w:eastAsiaTheme="minorHAnsi"/>
        </w:rPr>
      </w:pPr>
    </w:p>
    <w:sectPr w:rsidR="00501152" w:rsidRPr="00501152" w:rsidSect="00942E0A">
      <w:headerReference w:type="even" r:id="rId7"/>
      <w:headerReference w:type="default" r:id="rId8"/>
      <w:footerReference w:type="default" r:id="rId9"/>
      <w:headerReference w:type="first" r:id="rId10"/>
      <w:footerReference w:type="first" r:id="rId11"/>
      <w:pgSz w:w="12240" w:h="15840" w:code="1"/>
      <w:pgMar w:top="720" w:right="1440" w:bottom="1080" w:left="129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A43" w:rsidRPr="00647583" w:rsidRDefault="007F3A43" w:rsidP="00017567">
      <w:pPr>
        <w:rPr>
          <w:sz w:val="20"/>
        </w:rPr>
      </w:pPr>
      <w:r w:rsidRPr="00647583">
        <w:rPr>
          <w:sz w:val="20"/>
        </w:rPr>
        <w:separator/>
      </w:r>
    </w:p>
  </w:endnote>
  <w:endnote w:type="continuationSeparator" w:id="0">
    <w:p w:rsidR="007F3A43" w:rsidRPr="00647583" w:rsidRDefault="007F3A43" w:rsidP="00017567">
      <w:pPr>
        <w:rPr>
          <w:sz w:val="20"/>
        </w:rPr>
      </w:pPr>
      <w:r w:rsidRPr="00647583">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HCGIL+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04" w:rsidRPr="00647583" w:rsidRDefault="002A02D7" w:rsidP="00017567">
    <w:pPr>
      <w:pStyle w:val="Footer"/>
      <w:tabs>
        <w:tab w:val="clear" w:pos="9360"/>
        <w:tab w:val="right" w:pos="10350"/>
      </w:tabs>
      <w:ind w:left="-720"/>
      <w:rPr>
        <w:rFonts w:ascii="Calibri" w:hAnsi="Calibri" w:cs="Calibri"/>
        <w:sz w:val="17"/>
        <w:szCs w:val="17"/>
      </w:rPr>
    </w:pPr>
    <w:r>
      <w:rPr>
        <w:rFonts w:ascii="Calibri" w:hAnsi="Calibri" w:cs="Calibri"/>
        <w:noProof/>
        <w:sz w:val="17"/>
        <w:szCs w:val="17"/>
      </w:rPr>
      <mc:AlternateContent>
        <mc:Choice Requires="wps">
          <w:drawing>
            <wp:anchor distT="0" distB="0" distL="114300" distR="114300" simplePos="0" relativeHeight="251654656" behindDoc="0" locked="0" layoutInCell="1" allowOverlap="1">
              <wp:simplePos x="0" y="0"/>
              <wp:positionH relativeFrom="column">
                <wp:posOffset>-489585</wp:posOffset>
              </wp:positionH>
              <wp:positionV relativeFrom="paragraph">
                <wp:posOffset>-3810</wp:posOffset>
              </wp:positionV>
              <wp:extent cx="7077075" cy="0"/>
              <wp:effectExtent l="9525" t="6985"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FEC1C3" id="_x0000_t32" coordsize="21600,21600" o:spt="32" o:oned="t" path="m,l21600,21600e" filled="f">
              <v:path arrowok="t" fillok="f" o:connecttype="none"/>
              <o:lock v:ext="edit" shapetype="t"/>
            </v:shapetype>
            <v:shape id="AutoShape 1" o:spid="_x0000_s1026" type="#_x0000_t32" style="position:absolute;margin-left:-38.55pt;margin-top:-.3pt;width:557.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ZKIAIAADsEAAAOAAAAZHJzL2Uyb0RvYy54bWysU9uO2jAQfa/Uf7D8DkloYCEirFYJ9GXb&#10;RdrtBxjbSaw6tmUbAqr67x2bS0v7UlVVImecmTlzOTPLx2Mv0YFbJ7QqcTZOMeKKaiZUW+Ivb5vR&#10;HCPniWJEasVLfOIOP67ev1sOpuAT3WnJuEUAolwxmBJ33psiSRzteE/cWBuuQNlo2xMPV9smzJIB&#10;0HuZTNJ0lgzaMmM15c7B3/qsxKuI3zSc+pemcdwjWWLIzcfTxnMXzmS1JEVriekEvaRB/iGLnggF&#10;QW9QNfEE7a34A6oX1GqnGz+muk900wjKYw1QTZb+Vs1rRwyPtUBznLm1yf0/WPr5sLVIMOAOI0V6&#10;oOhp73WMjLLQnsG4AqwqtbWhQHpUr+ZZ068OKV11RLU8Gr+dDPhGj+TOJVycgSC74ZNmYEMAP/bq&#10;2Ng+QEIX0DFScrpRwo8eUfj5kD7AO8WIXnUJKa6Oxjr/keseBaHEzlsi2s5XWikgXtsshiGHZ+eh&#10;EHC8OoSoSm+ElJF/qdBQ4sV0Mo0OTkvBgjKYOdvuKmnRgcAEzdPwhK4A2J2Z1XvFIljHCVtfZE+E&#10;PMtgL1XAg8IgnYt0HpFvi3Sxnq/n+SifzNajPK3r0dOmykezTfYwrT/UVVVn30NqWV50gjGuQnbX&#10;cc3yvxuHy+KcB+02sLc2JPfosURI9vqNSUdmA5nnsdhpdtra0I1AMkxoNL5sU1iBX+/R6ufOr34A&#10;AAD//wMAUEsDBBQABgAIAAAAIQBfLuf63AAAAAgBAAAPAAAAZHJzL2Rvd25yZXYueG1sTI9Bb8Iw&#10;DIXvk/YfIk/iBikwUdQ1RQhpl2maRGF3t/Gaao1TNaGUf7+wy3az/Z6ev5fvJtuJkQbfOlawXCQg&#10;iGunW24UnE+v8y0IH5A1do5JwY087IrHhxwz7a58pLEMjYgh7DNUYELoMyl9bciiX7ieOGpfbrAY&#10;4jo0Ug94jeG2k6sk2UiLLccPBns6GKq/y4tVwG83ozVXxr1/HI6f57Hdnmyp1Oxp2r+ACDSFPzPc&#10;8SM6FJGpchfWXnQK5mm6jNY4bEDc9WSdPoOofg+yyOX/AsUPAAAA//8DAFBLAQItABQABgAIAAAA&#10;IQC2gziS/gAAAOEBAAATAAAAAAAAAAAAAAAAAAAAAABbQ29udGVudF9UeXBlc10ueG1sUEsBAi0A&#10;FAAGAAgAAAAhADj9If/WAAAAlAEAAAsAAAAAAAAAAAAAAAAALwEAAF9yZWxzLy5yZWxzUEsBAi0A&#10;FAAGAAgAAAAhAJ4CBkogAgAAOwQAAA4AAAAAAAAAAAAAAAAALgIAAGRycy9lMm9Eb2MueG1sUEsB&#10;Ai0AFAAGAAgAAAAhAF8u5/rcAAAACAEAAA8AAAAAAAAAAAAAAAAAegQAAGRycy9kb3ducmV2Lnht&#10;bFBLBQYAAAAABAAEAPMAAACDBQAAAAA=&#10;" strokecolor="gray"/>
          </w:pict>
        </mc:Fallback>
      </mc:AlternateContent>
    </w:r>
    <w:r w:rsidR="00DE2E04" w:rsidRPr="00647583">
      <w:rPr>
        <w:rFonts w:ascii="Calibri" w:hAnsi="Calibri" w:cs="Calibri"/>
        <w:sz w:val="17"/>
        <w:szCs w:val="17"/>
      </w:rPr>
      <w:t>Castle Point on Hudson, Hoboken, New Jersey 07030</w:t>
    </w:r>
    <w:r w:rsidR="00DE2E04" w:rsidRPr="00647583">
      <w:rPr>
        <w:rFonts w:ascii="Calibri" w:hAnsi="Calibri" w:cs="Calibri"/>
        <w:sz w:val="17"/>
        <w:szCs w:val="17"/>
      </w:rPr>
      <w:tab/>
    </w:r>
    <w:r w:rsidR="00DE2E04" w:rsidRPr="00647583">
      <w:rPr>
        <w:rFonts w:ascii="Calibri" w:hAnsi="Calibri" w:cs="Calibri"/>
        <w:sz w:val="17"/>
        <w:szCs w:val="17"/>
      </w:rPr>
      <w:tab/>
    </w:r>
    <w:r w:rsidR="00DE2E04" w:rsidRPr="00647583">
      <w:rPr>
        <w:rFonts w:ascii="Calibri" w:hAnsi="Calibri" w:cs="Calibri"/>
        <w:b/>
        <w:color w:val="A32638"/>
        <w:sz w:val="17"/>
        <w:szCs w:val="17"/>
      </w:rPr>
      <w:t>www.stevens.edu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59E" w:rsidRPr="00647583" w:rsidRDefault="00AB559E" w:rsidP="00AB559E">
    <w:pPr>
      <w:pStyle w:val="Footer"/>
      <w:tabs>
        <w:tab w:val="clear" w:pos="9360"/>
        <w:tab w:val="right" w:pos="10350"/>
      </w:tabs>
      <w:ind w:left="-720"/>
      <w:rPr>
        <w:rFonts w:ascii="Calibri" w:hAnsi="Calibri" w:cs="Calibri"/>
        <w:sz w:val="17"/>
        <w:szCs w:val="17"/>
      </w:rPr>
    </w:pPr>
    <w:r>
      <w:rPr>
        <w:rFonts w:ascii="Calibri" w:hAnsi="Calibri" w:cs="Calibri"/>
        <w:noProof/>
        <w:sz w:val="17"/>
        <w:szCs w:val="17"/>
      </w:rPr>
      <mc:AlternateContent>
        <mc:Choice Requires="wps">
          <w:drawing>
            <wp:anchor distT="0" distB="0" distL="114300" distR="114300" simplePos="0" relativeHeight="251662848" behindDoc="0" locked="0" layoutInCell="1" allowOverlap="1" wp14:anchorId="52516204" wp14:editId="172A27E5">
              <wp:simplePos x="0" y="0"/>
              <wp:positionH relativeFrom="column">
                <wp:posOffset>-489585</wp:posOffset>
              </wp:positionH>
              <wp:positionV relativeFrom="paragraph">
                <wp:posOffset>-3810</wp:posOffset>
              </wp:positionV>
              <wp:extent cx="7077075" cy="0"/>
              <wp:effectExtent l="9525" t="6985" r="9525" b="1206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3EBDE" id="_x0000_t32" coordsize="21600,21600" o:spt="32" o:oned="t" path="m,l21600,21600e" filled="f">
              <v:path arrowok="t" fillok="f" o:connecttype="none"/>
              <o:lock v:ext="edit" shapetype="t"/>
            </v:shapetype>
            <v:shape id="AutoShape 1" o:spid="_x0000_s1026" type="#_x0000_t32" style="position:absolute;margin-left:-38.55pt;margin-top:-.3pt;width:557.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XUIQIAADsEAAAOAAAAZHJzL2Uyb0RvYy54bWysU9uO2jAQfa/Uf7D8DkloYCEirFYJ9GXb&#10;RdrtBxjbSaw6tmUbAqr67x2bS0v7UlVVImecmTkzZy7Lx2Mv0YFbJ7QqcTZOMeKKaiZUW+Ivb5vR&#10;HCPniWJEasVLfOIOP67ev1sOpuAT3WnJuEUAolwxmBJ33psiSRzteE/cWBuuQNlo2xMPV9smzJIB&#10;0HuZTNJ0lgzaMmM15c7B3/qsxKuI3zSc+pemcdwjWWLIzcfTxnMXzmS1JEVriekEvaRB/iGLnggF&#10;QW9QNfEE7a34A6oX1GqnGz+muk900wjKIwdgk6W/sXntiOGRCxTHmVuZ3P+DpZ8PW4sEK/EMI0V6&#10;aNHT3usYGWWhPINxBVhVamsDQXpUr+ZZ068OKV11RLU8Gr+dDPhGj+TOJVycgSC74ZNmYEMAP9bq&#10;2Ng+QEIV0DG25HRrCT96ROHnQ/oA7xQjetUlpLg6Guv8R657FIQSO2+JaDtfaaWg8dpmMQw5PDsP&#10;RMDx6hCiKr0RUsb+S4WGEi+mk2l0cFoKFpTBzNl2V0mLDgQmaJ6GJ1QFwO7MrN4rFsE6Ttj6Insi&#10;5FkGe6kCHhCDdC7SeUS+LdLFer6e56N8MluP8rSuR0+bKh/NNtnDtP5QV1WdfQ+pZXnRCca4Ctld&#10;xzXL/24cLotzHrTbwN7KkNyjR4qQ7PUbk46dDc08j8VOs9PWhmqEJsOERuPLNoUV+PUerX7u/OoH&#10;AAAA//8DAFBLAwQUAAYACAAAACEAXy7n+twAAAAIAQAADwAAAGRycy9kb3ducmV2LnhtbEyPQW/C&#10;MAyF75P2HyJP4gYpMFHUNUUIaZdpmkRhd7fxmmqNUzWhlH+/sMt2s/2enr+X7ybbiZEG3zpWsFwk&#10;IIhrp1tuFJxPr/MtCB+QNXaOScGNPOyKx4ccM+2ufKSxDI2IIewzVGBC6DMpfW3Iol+4njhqX26w&#10;GOI6NFIPeI3htpOrJNlIiy3HDwZ7Ohiqv8uLVcBvN6M1V8a9fxyOn+ex3Z5sqdTsadq/gAg0hT8z&#10;3PEjOhSRqXIX1l50CuZpuozWOGxA3PVknT6DqH4Pssjl/wLFDwAAAP//AwBQSwECLQAUAAYACAAA&#10;ACEAtoM4kv4AAADhAQAAEwAAAAAAAAAAAAAAAAAAAAAAW0NvbnRlbnRfVHlwZXNdLnhtbFBLAQIt&#10;ABQABgAIAAAAIQA4/SH/1gAAAJQBAAALAAAAAAAAAAAAAAAAAC8BAABfcmVscy8ucmVsc1BLAQIt&#10;ABQABgAIAAAAIQCnk4XUIQIAADsEAAAOAAAAAAAAAAAAAAAAAC4CAABkcnMvZTJvRG9jLnhtbFBL&#10;AQItABQABgAIAAAAIQBfLuf63AAAAAgBAAAPAAAAAAAAAAAAAAAAAHsEAABkcnMvZG93bnJldi54&#10;bWxQSwUGAAAAAAQABADzAAAAhAUAAAAA&#10;" strokecolor="gray"/>
          </w:pict>
        </mc:Fallback>
      </mc:AlternateContent>
    </w:r>
    <w:r w:rsidRPr="00647583">
      <w:rPr>
        <w:rFonts w:ascii="Calibri" w:hAnsi="Calibri" w:cs="Calibri"/>
        <w:sz w:val="17"/>
        <w:szCs w:val="17"/>
      </w:rPr>
      <w:t>Castle Point on Hudson, Hoboken, New Jersey 07030</w:t>
    </w:r>
    <w:r w:rsidRPr="00647583">
      <w:rPr>
        <w:rFonts w:ascii="Calibri" w:hAnsi="Calibri" w:cs="Calibri"/>
        <w:sz w:val="17"/>
        <w:szCs w:val="17"/>
      </w:rPr>
      <w:tab/>
    </w:r>
    <w:r w:rsidRPr="00647583">
      <w:rPr>
        <w:rFonts w:ascii="Calibri" w:hAnsi="Calibri" w:cs="Calibri"/>
        <w:sz w:val="17"/>
        <w:szCs w:val="17"/>
      </w:rPr>
      <w:tab/>
    </w:r>
    <w:r w:rsidRPr="00647583">
      <w:rPr>
        <w:rFonts w:ascii="Calibri" w:hAnsi="Calibri" w:cs="Calibri"/>
        <w:b/>
        <w:color w:val="A32638"/>
        <w:sz w:val="17"/>
        <w:szCs w:val="17"/>
      </w:rPr>
      <w:t>www.stevens.edu</w:t>
    </w:r>
  </w:p>
  <w:p w:rsidR="00942E0A" w:rsidRDefault="00942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A43" w:rsidRPr="00647583" w:rsidRDefault="007F3A43" w:rsidP="00017567">
      <w:pPr>
        <w:rPr>
          <w:sz w:val="20"/>
        </w:rPr>
      </w:pPr>
      <w:r w:rsidRPr="00647583">
        <w:rPr>
          <w:sz w:val="20"/>
        </w:rPr>
        <w:separator/>
      </w:r>
    </w:p>
  </w:footnote>
  <w:footnote w:type="continuationSeparator" w:id="0">
    <w:p w:rsidR="007F3A43" w:rsidRPr="00647583" w:rsidRDefault="007F3A43" w:rsidP="00017567">
      <w:pPr>
        <w:rPr>
          <w:sz w:val="20"/>
        </w:rPr>
      </w:pPr>
      <w:r w:rsidRPr="00647583">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04" w:rsidRPr="00647583" w:rsidRDefault="007F3A43">
    <w:pPr>
      <w:pStyle w:val="Head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7344" o:spid="_x0000_s2061" type="#_x0000_t75" style="position:absolute;margin-left:0;margin-top:0;width:353.05pt;height:558pt;z-index:-251656704;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04" w:rsidRPr="00647583" w:rsidRDefault="007F3A43">
    <w:pPr>
      <w:pStyle w:val="Header"/>
      <w:rPr>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7345" o:spid="_x0000_s2062" type="#_x0000_t75" style="position:absolute;margin-left:0;margin-top:0;width:353.05pt;height:558pt;z-index:-251655680;mso-position-horizontal:center;mso-position-horizontal-relative:margin;mso-position-vertical:center;mso-position-vertical-relative:margin" o:allowincell="f">
          <v:imagedata r:id="rId1" o:title="watermark"/>
          <w10:wrap anchorx="margin" anchory="margin"/>
        </v:shape>
      </w:pict>
    </w:r>
    <w:r w:rsidR="002A02D7">
      <w:rPr>
        <w:noProof/>
        <w:sz w:val="20"/>
      </w:rPr>
      <mc:AlternateContent>
        <mc:Choice Requires="wps">
          <w:drawing>
            <wp:anchor distT="0" distB="0" distL="114300" distR="114300" simplePos="0" relativeHeight="251656704" behindDoc="0" locked="0" layoutInCell="1" allowOverlap="1" wp14:anchorId="32895E24" wp14:editId="5AED5C86">
              <wp:simplePos x="0" y="0"/>
              <wp:positionH relativeFrom="column">
                <wp:posOffset>-451485</wp:posOffset>
              </wp:positionH>
              <wp:positionV relativeFrom="paragraph">
                <wp:posOffset>-228600</wp:posOffset>
              </wp:positionV>
              <wp:extent cx="3002915" cy="1282065"/>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128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E04" w:rsidRPr="00647583" w:rsidRDefault="00DE2E04" w:rsidP="008A6A50">
                          <w:pPr>
                            <w:rPr>
                              <w:sz w:val="20"/>
                            </w:rP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2895E24" id="_x0000_t202" coordsize="21600,21600" o:spt="202" path="m,l,21600r21600,l21600,xe">
              <v:stroke joinstyle="miter"/>
              <v:path gradientshapeok="t" o:connecttype="rect"/>
            </v:shapetype>
            <v:shape id="Text Box 2" o:spid="_x0000_s1026" type="#_x0000_t202" style="position:absolute;margin-left:-35.55pt;margin-top:-18pt;width:236.45pt;height:100.95pt;z-index:2516567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qasgIAALg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lFtjrjoDNwuhvAzUxwDF12TPVwK6tvGgm5bqnYsWul5NgyWkN2ob3pn12d&#10;cbQF2Y4fZQ1h6IORDmhqVG9LB8VAgA5dejx1xqZSweG7IIjSMMaoAlsYJVGwiF0Mmh2vD0qb90z2&#10;yC5yrKD1Dp7ub7Wx6dDs6GKjCVnyrnPt78SzA3CcTyA4XLU2m4br5o80SDfJJiEeiRYbjwRF4V2X&#10;a+ItynAZF++K9boIf9q4IclaXtdM2DBHZYXkzzp30PisiZO2tOx4beFsSlrttutOoT0FZZfuOxTk&#10;zM1/noYrAnB5QSmMSHATpV65SJYeKUnspcsg8YIwvUkXAUlJUT6ndMsF+3dKaMxxGkfxrKbfcgvc&#10;95obzXpuYHZ0vM9xcnKimdXgRtSutYbybl6flcKm/1QKaPex0U6xVqSzXM20nQDFyngr60fQrpKg&#10;LBAoDDxYtFJ9x2iE4ZFjAdMNo+6DAPWnISF21rgNiZcRbNS5ZXtuoaICoBwbjObl2szz6WFQfNdC&#10;nON7u4YXU3Kn5aecDu8MxoOjdBhldv6c753X08Bd/QIAAP//AwBQSwMEFAAGAAgAAAAhAHDe49vi&#10;AAAACwEAAA8AAABkcnMvZG93bnJldi54bWxMj8tOwzAQRfdI/IM1SOxaJxDSEuJUiJdERRcNFRI7&#10;N57GEbEd2U4b/p5hBbsZzdGde8rVZHp2RB86ZwWk8wQY2sapzrYCdu/PsyWwEKVVsncWBXxjgFV1&#10;flbKQrmT3eKxji2jEBsKKUDHOBSch0ajkWHuBrR0OzhvZKTVt1x5eaJw0/OrJMm5kZ2lD1oO+KCx&#10;+apHI+Dldd3q7eN6/Mh8nS2Gz6fD5m0nxOXFdH8HLOIU/2D4rU/VoaJOezdaFVgvYLZIU0JpuM5J&#10;iogsSUlmT2h+cwu8Kvl/h+oHAAD//wMAUEsBAi0AFAAGAAgAAAAhALaDOJL+AAAA4QEAABMAAAAA&#10;AAAAAAAAAAAAAAAAAFtDb250ZW50X1R5cGVzXS54bWxQSwECLQAUAAYACAAAACEAOP0h/9YAAACU&#10;AQAACwAAAAAAAAAAAAAAAAAvAQAAX3JlbHMvLnJlbHNQSwECLQAUAAYACAAAACEAbowKmrICAAC4&#10;BQAADgAAAAAAAAAAAAAAAAAuAgAAZHJzL2Uyb0RvYy54bWxQSwECLQAUAAYACAAAACEAcN7j2+IA&#10;AAALAQAADwAAAAAAAAAAAAAAAAAMBQAAZHJzL2Rvd25yZXYueG1sUEsFBgAAAAAEAAQA8wAAABsG&#10;AAAAAA==&#10;" filled="f" stroked="f">
              <v:textbox style="mso-fit-shape-to-text:t">
                <w:txbxContent>
                  <w:p w:rsidR="00DE2E04" w:rsidRPr="00647583" w:rsidRDefault="00DE2E04" w:rsidP="008A6A50">
                    <w:pPr>
                      <w:rPr>
                        <w:sz w:val="2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04" w:rsidRPr="00647583" w:rsidRDefault="00622A83">
    <w:pPr>
      <w:pStyle w:val="Header"/>
      <w:rPr>
        <w:sz w:val="20"/>
      </w:rPr>
    </w:pPr>
    <w:r>
      <w:rPr>
        <w:noProof/>
        <w:sz w:val="20"/>
      </w:rPr>
      <mc:AlternateContent>
        <mc:Choice Requires="wps">
          <w:drawing>
            <wp:anchor distT="0" distB="0" distL="114300" distR="114300" simplePos="0" relativeHeight="251657728" behindDoc="0" locked="0" layoutInCell="1" allowOverlap="1" wp14:anchorId="2AD61F3A" wp14:editId="7378BB79">
              <wp:simplePos x="0" y="0"/>
              <wp:positionH relativeFrom="page">
                <wp:posOffset>4074795</wp:posOffset>
              </wp:positionH>
              <wp:positionV relativeFrom="paragraph">
                <wp:posOffset>182880</wp:posOffset>
              </wp:positionV>
              <wp:extent cx="0" cy="626745"/>
              <wp:effectExtent l="0" t="0" r="19050" b="2095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745"/>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45D67" id="_x0000_t32" coordsize="21600,21600" o:spt="32" o:oned="t" path="m,l21600,21600e" filled="f">
              <v:path arrowok="t" fillok="f" o:connecttype="none"/>
              <o:lock v:ext="edit" shapetype="t"/>
            </v:shapetype>
            <v:shape id="AutoShape 5" o:spid="_x0000_s1026" type="#_x0000_t32" style="position:absolute;margin-left:320.85pt;margin-top:14.4pt;width:0;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9oIHgIAADoEAAAOAAAAZHJzL2Uyb0RvYy54bWysU82O2jAQvlfqO1i+QxIaWIgIq1UCvWy7&#10;SLt9AGM7xKpjW7YhoKrv3rEDiG0vVVVFcsaemW+++Vs+njqJjtw6oVWJs3GKEVdUM6H2Jf72thnN&#10;MXKeKEakVrzEZ+7w4+rjh2VvCj7RrZaMWwQgyhW9KXHrvSmSxNGWd8SNteEKlI22HfFwtfuEWdID&#10;eieTSZrOkl5bZqym3Dl4rQclXkX8puHUvzSN4x7JEgM3H08bz104k9WSFHtLTCvohQb5BxYdEQqC&#10;3qBq4gk6WPEHVCeo1U43fkx1l+imEZTHHCCbLP0tm9eWGB5zgeI4cyuT+3+w9Otxa5FgJZ5ipEgH&#10;LXo6eB0jo2koT29cAVaV2tqQID2pV/Os6XeHlK5aovY8Gr+dDfhmwSN55xIuzkCQXf9FM7AhgB9r&#10;dWpsFyChCugUW3K+tYSfPKLDI4XX2WT2kEc6CSmufsY6/5nrDgWhxM5bIvatr7RS0HdtsxiFHJ+d&#10;D6xIcXUIQZXeCClj+6VCfYkX08k0OjgtBQvKYObsfldJi44EBmiehi+mCJp7M6sPikWwlhO2vsie&#10;CDnIEFyqgAd5AZ2LNEzIj0W6WM/X83yUT2brUZ7W9ehpU+Wj2SZ7mNaf6qqqs5+BWpYXrWCMq8Du&#10;Oq1Z/nfTcNmbYc5u83orQ/IePdYLyF7/kXRsbOjlMBU7zc5be204DGg0vixT2ID7O8j3K7/6BQAA&#10;//8DAFBLAwQUAAYACAAAACEAtXzFQNwAAAAKAQAADwAAAGRycy9kb3ducmV2LnhtbEyPwWrDMAyG&#10;74O9g1Fht9Vp2NqQxSmjsMsYg6bt3Ym1ODSWQ+ym6dtPY4ftKOnj1/cX29n1YsIxdJ4UrJYJCKTG&#10;m45aBcfD22MGIkRNRveeUMENA2zL+7tC58ZfaY9TFVvBIRRyrcDGOORShsai02HpByS+ffnR6cjj&#10;2Eoz6iuHu16mSbKWTnfEH6wecGexOVcXp4Deb9YYqq3/+NztT8epyw6uUuphMb++gIg4xz8YfvRZ&#10;HUp2qv2FTBC9gvXTasOogjTjCgz8Lmom080zyLKQ/yuU3wAAAP//AwBQSwECLQAUAAYACAAAACEA&#10;toM4kv4AAADhAQAAEwAAAAAAAAAAAAAAAAAAAAAAW0NvbnRlbnRfVHlwZXNdLnhtbFBLAQItABQA&#10;BgAIAAAAIQA4/SH/1gAAAJQBAAALAAAAAAAAAAAAAAAAAC8BAABfcmVscy8ucmVsc1BLAQItABQA&#10;BgAIAAAAIQBPb9oIHgIAADoEAAAOAAAAAAAAAAAAAAAAAC4CAABkcnMvZTJvRG9jLnhtbFBLAQIt&#10;ABQABgAIAAAAIQC1fMVA3AAAAAoBAAAPAAAAAAAAAAAAAAAAAHgEAABkcnMvZG93bnJldi54bWxQ&#10;SwUGAAAAAAQABADzAAAAgQUAAAAA&#10;" strokecolor="gray">
              <w10:wrap anchorx="page"/>
            </v:shape>
          </w:pict>
        </mc:Fallback>
      </mc:AlternateContent>
    </w:r>
    <w:r w:rsidR="00501152">
      <w:rPr>
        <w:noProof/>
        <w:sz w:val="20"/>
      </w:rPr>
      <mc:AlternateContent>
        <mc:Choice Requires="wps">
          <w:drawing>
            <wp:anchor distT="0" distB="0" distL="114300" distR="114300" simplePos="0" relativeHeight="251655680" behindDoc="0" locked="0" layoutInCell="1" allowOverlap="1" wp14:anchorId="3A47D317" wp14:editId="7079FC2F">
              <wp:simplePos x="0" y="0"/>
              <wp:positionH relativeFrom="column">
                <wp:posOffset>3253740</wp:posOffset>
              </wp:positionH>
              <wp:positionV relativeFrom="paragraph">
                <wp:posOffset>7620</wp:posOffset>
              </wp:positionV>
              <wp:extent cx="2981325" cy="1051560"/>
              <wp:effectExtent l="0" t="0" r="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81325"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E04" w:rsidRPr="00FE3F4F" w:rsidRDefault="00501152" w:rsidP="008A6A50">
                          <w:pPr>
                            <w:spacing w:after="120"/>
                            <w:rPr>
                              <w:rFonts w:ascii="Calibri" w:hAnsi="Calibri" w:cs="Calibri"/>
                              <w:b/>
                              <w:w w:val="105"/>
                              <w:sz w:val="20"/>
                            </w:rPr>
                          </w:pPr>
                          <w:r>
                            <w:rPr>
                              <w:rFonts w:ascii="Calibri" w:hAnsi="Calibri" w:cs="Calibri"/>
                              <w:b/>
                              <w:w w:val="105"/>
                              <w:sz w:val="20"/>
                            </w:rPr>
                            <w:t>Environmental Health and Safety</w:t>
                          </w:r>
                        </w:p>
                        <w:p w:rsidR="00DE2E04" w:rsidRPr="00FE3F4F" w:rsidRDefault="00DE2E04" w:rsidP="008A6A50">
                          <w:pPr>
                            <w:tabs>
                              <w:tab w:val="left" w:pos="360"/>
                            </w:tabs>
                            <w:autoSpaceDE w:val="0"/>
                            <w:autoSpaceDN w:val="0"/>
                            <w:adjustRightInd w:val="0"/>
                            <w:spacing w:before="120"/>
                            <w:rPr>
                              <w:rFonts w:ascii="Calibri" w:hAnsi="Calibri" w:cs="Calibri"/>
                              <w:w w:val="105"/>
                              <w:sz w:val="20"/>
                            </w:rPr>
                          </w:pPr>
                          <w:r w:rsidRPr="00FE3F4F">
                            <w:rPr>
                              <w:rFonts w:ascii="Calibri" w:hAnsi="Calibri" w:cs="Calibri"/>
                              <w:w w:val="105"/>
                              <w:sz w:val="20"/>
                            </w:rPr>
                            <w:t>Tel</w:t>
                          </w:r>
                          <w:r w:rsidRPr="00FE3F4F">
                            <w:rPr>
                              <w:rFonts w:ascii="Calibri" w:hAnsi="Calibri" w:cs="Calibri"/>
                              <w:w w:val="105"/>
                              <w:sz w:val="20"/>
                            </w:rPr>
                            <w:tab/>
                            <w:t xml:space="preserve">201 216 </w:t>
                          </w:r>
                          <w:r w:rsidR="00C86154">
                            <w:rPr>
                              <w:rFonts w:ascii="Calibri" w:hAnsi="Calibri" w:cs="Calibri"/>
                              <w:w w:val="105"/>
                              <w:sz w:val="20"/>
                            </w:rPr>
                            <w:t>8</w:t>
                          </w:r>
                          <w:r w:rsidR="00501152">
                            <w:rPr>
                              <w:rFonts w:ascii="Calibri" w:hAnsi="Calibri" w:cs="Calibri"/>
                              <w:w w:val="105"/>
                              <w:sz w:val="20"/>
                            </w:rPr>
                            <w:t>705</w:t>
                          </w:r>
                        </w:p>
                        <w:p w:rsidR="00DE2E04" w:rsidRDefault="00DE2E04" w:rsidP="008A6A50">
                          <w:pPr>
                            <w:tabs>
                              <w:tab w:val="left" w:pos="360"/>
                            </w:tabs>
                            <w:spacing w:before="120"/>
                            <w:rPr>
                              <w:rFonts w:ascii="Calibri" w:hAnsi="Calibri" w:cs="Calibri"/>
                              <w:w w:val="105"/>
                              <w:sz w:val="20"/>
                            </w:rPr>
                          </w:pPr>
                          <w:r w:rsidRPr="00FE3F4F">
                            <w:rPr>
                              <w:rFonts w:ascii="Calibri" w:hAnsi="Calibri" w:cs="Calibri"/>
                              <w:w w:val="105"/>
                              <w:sz w:val="20"/>
                            </w:rPr>
                            <w:t>Fax</w:t>
                          </w:r>
                          <w:r w:rsidRPr="00FE3F4F">
                            <w:rPr>
                              <w:rFonts w:ascii="Calibri" w:hAnsi="Calibri" w:cs="Calibri"/>
                              <w:w w:val="105"/>
                              <w:sz w:val="20"/>
                            </w:rPr>
                            <w:tab/>
                            <w:t xml:space="preserve">201 216 </w:t>
                          </w:r>
                          <w:r w:rsidR="00734902">
                            <w:rPr>
                              <w:rFonts w:ascii="Calibri" w:hAnsi="Calibri" w:cs="Calibri"/>
                              <w:w w:val="105"/>
                              <w:sz w:val="20"/>
                            </w:rPr>
                            <w:t>3320</w:t>
                          </w:r>
                        </w:p>
                        <w:p w:rsidR="00501152" w:rsidRDefault="00501152" w:rsidP="008A6A50">
                          <w:pPr>
                            <w:tabs>
                              <w:tab w:val="left" w:pos="360"/>
                            </w:tabs>
                            <w:spacing w:before="120"/>
                            <w:rPr>
                              <w:rFonts w:ascii="Calibri" w:hAnsi="Calibri" w:cs="Calibri"/>
                              <w:w w:val="105"/>
                              <w:sz w:val="20"/>
                            </w:rPr>
                          </w:pPr>
                          <w:r>
                            <w:rPr>
                              <w:rFonts w:ascii="Calibri" w:hAnsi="Calibri" w:cs="Calibri"/>
                              <w:w w:val="105"/>
                              <w:sz w:val="20"/>
                            </w:rPr>
                            <w:t>ehs@stevens.edu</w:t>
                          </w:r>
                        </w:p>
                        <w:p w:rsidR="00501152" w:rsidRPr="00FE3F4F" w:rsidRDefault="00501152" w:rsidP="008A6A50">
                          <w:pPr>
                            <w:tabs>
                              <w:tab w:val="left" w:pos="360"/>
                            </w:tabs>
                            <w:spacing w:before="120"/>
                            <w:rPr>
                              <w:rFonts w:ascii="Calibri" w:hAnsi="Calibri" w:cs="Calibri"/>
                              <w:b/>
                              <w:w w:val="105"/>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7D317" id="_x0000_t202" coordsize="21600,21600" o:spt="202" path="m,l,21600r21600,l21600,xe">
              <v:stroke joinstyle="miter"/>
              <v:path gradientshapeok="t" o:connecttype="rect"/>
            </v:shapetype>
            <v:shape id="Text Box 3" o:spid="_x0000_s1027" type="#_x0000_t202" style="position:absolute;margin-left:256.2pt;margin-top:.6pt;width:234.75pt;height:8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MuwQIAANQFAAAOAAAAZHJzL2Uyb0RvYy54bWysVNtunDAQfa/Uf7D8Trgs7AIKGyXLUlVK&#10;L1LSD/CCWayCTW3vQhr13zs2e0vyUrXlwbI9w5k5M8dzfTN2LdpTqZjgGfavPIwoL0XF+DbD3x4L&#10;J8ZIacIr0gpOM/xEFb5Zvn93PfQpDUQj2opKBCBcpUOf4UbrPnVdVTa0I+pK9JSDsRayIxqOcutW&#10;kgyA3rVu4HlzdxCy6qUoqVJwm09GvLT4dU1L/aWuFdWozTDkpu0q7boxq7u8JulWkr5h5SEN8hdZ&#10;dIRxCHqCyokmaCfZG6iOlVIoUeurUnSuqGtWUssB2PjeKzYPDemp5QLFUf2pTOr/wZaf918lYlWG&#10;Zxhx0kGLHumo0Z0Y0cxUZ+hVCk4PPbjpEa6hy5ap6u9F+V0hLlYN4Vt6q3qotrGer6QUQ0NJBQn7&#10;Bsy9QJuglcHdDJ9EBZHJTguLPdayM9WE+iAICI17OjXLZFfCZZDE/iyIMCrB5nuRH81tO12SHn/v&#10;pdIfqOiQ2WRYQn4WnuzvlTbpkPToYqJxUbC2tYpo+YsLcJxuIDj8amwmDdvg58RL1vE6Dp0wmK+d&#10;0Mtz57ZYhc688BdRPstXq9z/ZeL6YdqwqqLchDmKzQ//rJkH2U8yOclNiZZVBs6kpOR2s2ol2hMQ&#10;e2E/W3SwnN3cl2nYIgCXV5T8IPTugsQp5vHCCYswcpKFFzuen9wlcy9Mwrx4SemecfrvlNCQ4SSC&#10;plo656RfcfPs95YbSTumYZy0rMtwfHIiqdHgmle2tZqwdtpflMKkfy4FtPvYaKtYI9JJrnrcjPa1&#10;WDkbNW9E9QQSlgIEBjqFUQibRsifGA0wVjKsfuyIpBi1Hzk8g8QPQzOH7CGMFgEc5KVlc2khvASo&#10;DGuMpu1KT7Nr10u2bSDS9Ba5uIWnUzMr6nNWhwcHo8NyO4w5M5suz9brPIyXvwEAAP//AwBQSwME&#10;FAAGAAgAAAAhAEQRJ1DdAAAACQEAAA8AAABkcnMvZG93bnJldi54bWxMj8tOwzAQRfdI/IM1SOyo&#10;naiNkjROhUBsQZSH1J0bT5OIeBzFbhP+nmEFy6tzdedMtVvcIC44hd6ThmSlQCA13vbUanh/e7rL&#10;QYRoyJrBE2r4xgC7+vqqMqX1M73iZR9bwSMUSqOhi3EspQxNh86ElR+RmJ385EzkOLXSTmbmcTfI&#10;VKlMOtMTX+jMiA8dNl/7s9Pw8Xw6fK7VS/voNuPsFyXJFVLr25vlfgsi4hL/yvCrz+pQs9PRn8kG&#10;MWjYJOmaqwxSEMyLPClAHDlnWQ6yruT/D+ofAAAA//8DAFBLAQItABQABgAIAAAAIQC2gziS/gAA&#10;AOEBAAATAAAAAAAAAAAAAAAAAAAAAABbQ29udGVudF9UeXBlc10ueG1sUEsBAi0AFAAGAAgAAAAh&#10;ADj9If/WAAAAlAEAAAsAAAAAAAAAAAAAAAAALwEAAF9yZWxzLy5yZWxzUEsBAi0AFAAGAAgAAAAh&#10;ADECAy7BAgAA1AUAAA4AAAAAAAAAAAAAAAAALgIAAGRycy9lMm9Eb2MueG1sUEsBAi0AFAAGAAgA&#10;AAAhAEQRJ1DdAAAACQEAAA8AAAAAAAAAAAAAAAAAGwUAAGRycy9kb3ducmV2LnhtbFBLBQYAAAAA&#10;BAAEAPMAAAAlBgAAAAA=&#10;" filled="f" stroked="f">
              <o:lock v:ext="edit" aspectratio="t"/>
              <v:textbox>
                <w:txbxContent>
                  <w:p w:rsidR="00DE2E04" w:rsidRPr="00FE3F4F" w:rsidRDefault="00501152" w:rsidP="008A6A50">
                    <w:pPr>
                      <w:spacing w:after="120"/>
                      <w:rPr>
                        <w:rFonts w:ascii="Calibri" w:hAnsi="Calibri" w:cs="Calibri"/>
                        <w:b/>
                        <w:w w:val="105"/>
                        <w:sz w:val="20"/>
                      </w:rPr>
                    </w:pPr>
                    <w:r>
                      <w:rPr>
                        <w:rFonts w:ascii="Calibri" w:hAnsi="Calibri" w:cs="Calibri"/>
                        <w:b/>
                        <w:w w:val="105"/>
                        <w:sz w:val="20"/>
                      </w:rPr>
                      <w:t>Environmental Health and Safety</w:t>
                    </w:r>
                  </w:p>
                  <w:p w:rsidR="00DE2E04" w:rsidRPr="00FE3F4F" w:rsidRDefault="00DE2E04" w:rsidP="008A6A50">
                    <w:pPr>
                      <w:tabs>
                        <w:tab w:val="left" w:pos="360"/>
                      </w:tabs>
                      <w:autoSpaceDE w:val="0"/>
                      <w:autoSpaceDN w:val="0"/>
                      <w:adjustRightInd w:val="0"/>
                      <w:spacing w:before="120"/>
                      <w:rPr>
                        <w:rFonts w:ascii="Calibri" w:hAnsi="Calibri" w:cs="Calibri"/>
                        <w:w w:val="105"/>
                        <w:sz w:val="20"/>
                      </w:rPr>
                    </w:pPr>
                    <w:r w:rsidRPr="00FE3F4F">
                      <w:rPr>
                        <w:rFonts w:ascii="Calibri" w:hAnsi="Calibri" w:cs="Calibri"/>
                        <w:w w:val="105"/>
                        <w:sz w:val="20"/>
                      </w:rPr>
                      <w:t>Tel</w:t>
                    </w:r>
                    <w:r w:rsidRPr="00FE3F4F">
                      <w:rPr>
                        <w:rFonts w:ascii="Calibri" w:hAnsi="Calibri" w:cs="Calibri"/>
                        <w:w w:val="105"/>
                        <w:sz w:val="20"/>
                      </w:rPr>
                      <w:tab/>
                      <w:t xml:space="preserve">201 216 </w:t>
                    </w:r>
                    <w:r w:rsidR="00C86154">
                      <w:rPr>
                        <w:rFonts w:ascii="Calibri" w:hAnsi="Calibri" w:cs="Calibri"/>
                        <w:w w:val="105"/>
                        <w:sz w:val="20"/>
                      </w:rPr>
                      <w:t>8</w:t>
                    </w:r>
                    <w:r w:rsidR="00501152">
                      <w:rPr>
                        <w:rFonts w:ascii="Calibri" w:hAnsi="Calibri" w:cs="Calibri"/>
                        <w:w w:val="105"/>
                        <w:sz w:val="20"/>
                      </w:rPr>
                      <w:t>705</w:t>
                    </w:r>
                  </w:p>
                  <w:p w:rsidR="00DE2E04" w:rsidRDefault="00DE2E04" w:rsidP="008A6A50">
                    <w:pPr>
                      <w:tabs>
                        <w:tab w:val="left" w:pos="360"/>
                      </w:tabs>
                      <w:spacing w:before="120"/>
                      <w:rPr>
                        <w:rFonts w:ascii="Calibri" w:hAnsi="Calibri" w:cs="Calibri"/>
                        <w:w w:val="105"/>
                        <w:sz w:val="20"/>
                      </w:rPr>
                    </w:pPr>
                    <w:r w:rsidRPr="00FE3F4F">
                      <w:rPr>
                        <w:rFonts w:ascii="Calibri" w:hAnsi="Calibri" w:cs="Calibri"/>
                        <w:w w:val="105"/>
                        <w:sz w:val="20"/>
                      </w:rPr>
                      <w:t>Fax</w:t>
                    </w:r>
                    <w:r w:rsidRPr="00FE3F4F">
                      <w:rPr>
                        <w:rFonts w:ascii="Calibri" w:hAnsi="Calibri" w:cs="Calibri"/>
                        <w:w w:val="105"/>
                        <w:sz w:val="20"/>
                      </w:rPr>
                      <w:tab/>
                      <w:t xml:space="preserve">201 216 </w:t>
                    </w:r>
                    <w:r w:rsidR="00734902">
                      <w:rPr>
                        <w:rFonts w:ascii="Calibri" w:hAnsi="Calibri" w:cs="Calibri"/>
                        <w:w w:val="105"/>
                        <w:sz w:val="20"/>
                      </w:rPr>
                      <w:t>3320</w:t>
                    </w:r>
                  </w:p>
                  <w:p w:rsidR="00501152" w:rsidRDefault="00501152" w:rsidP="008A6A50">
                    <w:pPr>
                      <w:tabs>
                        <w:tab w:val="left" w:pos="360"/>
                      </w:tabs>
                      <w:spacing w:before="120"/>
                      <w:rPr>
                        <w:rFonts w:ascii="Calibri" w:hAnsi="Calibri" w:cs="Calibri"/>
                        <w:w w:val="105"/>
                        <w:sz w:val="20"/>
                      </w:rPr>
                    </w:pPr>
                    <w:r>
                      <w:rPr>
                        <w:rFonts w:ascii="Calibri" w:hAnsi="Calibri" w:cs="Calibri"/>
                        <w:w w:val="105"/>
                        <w:sz w:val="20"/>
                      </w:rPr>
                      <w:t>ehs@stevens.edu</w:t>
                    </w:r>
                  </w:p>
                  <w:p w:rsidR="00501152" w:rsidRPr="00FE3F4F" w:rsidRDefault="00501152" w:rsidP="008A6A50">
                    <w:pPr>
                      <w:tabs>
                        <w:tab w:val="left" w:pos="360"/>
                      </w:tabs>
                      <w:spacing w:before="120"/>
                      <w:rPr>
                        <w:rFonts w:ascii="Calibri" w:hAnsi="Calibri" w:cs="Calibri"/>
                        <w:b/>
                        <w:w w:val="105"/>
                        <w:sz w:val="22"/>
                        <w:szCs w:val="22"/>
                      </w:rPr>
                    </w:pPr>
                  </w:p>
                </w:txbxContent>
              </v:textbox>
            </v:shape>
          </w:pict>
        </mc:Fallback>
      </mc:AlternateContent>
    </w:r>
    <w:r w:rsidR="00501152" w:rsidRPr="00647583">
      <w:rPr>
        <w:noProof/>
        <w:sz w:val="20"/>
      </w:rPr>
      <w:drawing>
        <wp:inline distT="0" distB="0" distL="0" distR="0" wp14:anchorId="5689E946" wp14:editId="03C70C9B">
          <wp:extent cx="2790825" cy="1190625"/>
          <wp:effectExtent l="19050" t="0" r="9525" b="0"/>
          <wp:docPr id="7" name="Picture 7" descr="Stevens-Offici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ns-Official-Color"/>
                  <pic:cNvPicPr>
                    <a:picLocks noChangeAspect="1" noChangeArrowheads="1"/>
                  </pic:cNvPicPr>
                </pic:nvPicPr>
                <pic:blipFill>
                  <a:blip r:embed="rId1"/>
                  <a:srcRect/>
                  <a:stretch>
                    <a:fillRect/>
                  </a:stretch>
                </pic:blipFill>
                <pic:spPr bwMode="auto">
                  <a:xfrm>
                    <a:off x="0" y="0"/>
                    <a:ext cx="2790825" cy="1190625"/>
                  </a:xfrm>
                  <a:prstGeom prst="rect">
                    <a:avLst/>
                  </a:prstGeom>
                  <a:noFill/>
                  <a:ln w="9525">
                    <a:noFill/>
                    <a:miter lim="800000"/>
                    <a:headEnd/>
                    <a:tailEnd/>
                  </a:ln>
                </pic:spPr>
              </pic:pic>
            </a:graphicData>
          </a:graphic>
        </wp:inline>
      </w:drawing>
    </w:r>
    <w:r w:rsidR="007F3A4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277343" o:spid="_x0000_s2060" type="#_x0000_t75" style="position:absolute;margin-left:0;margin-top:0;width:353.05pt;height:558pt;z-index:-251657728;mso-position-horizontal:center;mso-position-horizontal-relative:margin;mso-position-vertical:center;mso-position-vertical-relative:margin" o:allowincell="f">
          <v:imagedata r:id="rId2"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CC6"/>
    <w:multiLevelType w:val="hybridMultilevel"/>
    <w:tmpl w:val="6EC048C8"/>
    <w:lvl w:ilvl="0" w:tplc="3224F4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B67F0"/>
    <w:multiLevelType w:val="hybridMultilevel"/>
    <w:tmpl w:val="62B2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3583B"/>
    <w:multiLevelType w:val="hybridMultilevel"/>
    <w:tmpl w:val="09FE8FC0"/>
    <w:lvl w:ilvl="0" w:tplc="3224F48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21CC2"/>
    <w:multiLevelType w:val="hybridMultilevel"/>
    <w:tmpl w:val="D5D28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75929"/>
    <w:multiLevelType w:val="hybridMultilevel"/>
    <w:tmpl w:val="16029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D267E"/>
    <w:multiLevelType w:val="hybridMultilevel"/>
    <w:tmpl w:val="C7185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401B5"/>
    <w:multiLevelType w:val="hybridMultilevel"/>
    <w:tmpl w:val="1DFE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5456E5"/>
    <w:multiLevelType w:val="hybridMultilevel"/>
    <w:tmpl w:val="AAB0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2E3D13"/>
    <w:multiLevelType w:val="hybridMultilevel"/>
    <w:tmpl w:val="7042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12260"/>
    <w:multiLevelType w:val="hybridMultilevel"/>
    <w:tmpl w:val="1026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716DD0"/>
    <w:multiLevelType w:val="hybridMultilevel"/>
    <w:tmpl w:val="055AC138"/>
    <w:lvl w:ilvl="0" w:tplc="0448B0A4">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CBA2310"/>
    <w:multiLevelType w:val="hybridMultilevel"/>
    <w:tmpl w:val="A4027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E6BD9"/>
    <w:multiLevelType w:val="hybridMultilevel"/>
    <w:tmpl w:val="7C8E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B26635"/>
    <w:multiLevelType w:val="hybridMultilevel"/>
    <w:tmpl w:val="B980E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CE94E4C"/>
    <w:multiLevelType w:val="hybridMultilevel"/>
    <w:tmpl w:val="293C2CE4"/>
    <w:lvl w:ilvl="0" w:tplc="0448B0A4">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
  </w:num>
  <w:num w:numId="5">
    <w:abstractNumId w:val="6"/>
  </w:num>
  <w:num w:numId="6">
    <w:abstractNumId w:val="12"/>
  </w:num>
  <w:num w:numId="7">
    <w:abstractNumId w:val="11"/>
  </w:num>
  <w:num w:numId="8">
    <w:abstractNumId w:val="3"/>
  </w:num>
  <w:num w:numId="9">
    <w:abstractNumId w:val="13"/>
  </w:num>
  <w:num w:numId="10">
    <w:abstractNumId w:val="7"/>
  </w:num>
  <w:num w:numId="11">
    <w:abstractNumId w:val="14"/>
  </w:num>
  <w:num w:numId="12">
    <w:abstractNumId w:val="10"/>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EA4"/>
    <w:rsid w:val="00002493"/>
    <w:rsid w:val="00017567"/>
    <w:rsid w:val="000220E7"/>
    <w:rsid w:val="000412F1"/>
    <w:rsid w:val="00052329"/>
    <w:rsid w:val="0007476C"/>
    <w:rsid w:val="00097B1D"/>
    <w:rsid w:val="000C2825"/>
    <w:rsid w:val="00100F08"/>
    <w:rsid w:val="00125BE4"/>
    <w:rsid w:val="00134449"/>
    <w:rsid w:val="00140EEE"/>
    <w:rsid w:val="00142883"/>
    <w:rsid w:val="0015169F"/>
    <w:rsid w:val="0015316A"/>
    <w:rsid w:val="00153BB2"/>
    <w:rsid w:val="00160EEB"/>
    <w:rsid w:val="001616F8"/>
    <w:rsid w:val="00164CD6"/>
    <w:rsid w:val="00165846"/>
    <w:rsid w:val="00167EF0"/>
    <w:rsid w:val="001A0C1D"/>
    <w:rsid w:val="001C4762"/>
    <w:rsid w:val="001D1DAF"/>
    <w:rsid w:val="001E71EE"/>
    <w:rsid w:val="00200754"/>
    <w:rsid w:val="00202498"/>
    <w:rsid w:val="00210B75"/>
    <w:rsid w:val="00243AD9"/>
    <w:rsid w:val="00246BDB"/>
    <w:rsid w:val="00256F4D"/>
    <w:rsid w:val="0026631B"/>
    <w:rsid w:val="002717CA"/>
    <w:rsid w:val="00271E70"/>
    <w:rsid w:val="0029335A"/>
    <w:rsid w:val="002A02D7"/>
    <w:rsid w:val="002B75AD"/>
    <w:rsid w:val="002D3919"/>
    <w:rsid w:val="002E2D02"/>
    <w:rsid w:val="00313D95"/>
    <w:rsid w:val="003150C9"/>
    <w:rsid w:val="0032064C"/>
    <w:rsid w:val="003471AD"/>
    <w:rsid w:val="0035465A"/>
    <w:rsid w:val="00356624"/>
    <w:rsid w:val="00363F37"/>
    <w:rsid w:val="003757A4"/>
    <w:rsid w:val="00392FE3"/>
    <w:rsid w:val="00393FFE"/>
    <w:rsid w:val="00396B70"/>
    <w:rsid w:val="00396CDF"/>
    <w:rsid w:val="003A4F69"/>
    <w:rsid w:val="003B300F"/>
    <w:rsid w:val="003D494B"/>
    <w:rsid w:val="003F2C65"/>
    <w:rsid w:val="004116FA"/>
    <w:rsid w:val="00411C52"/>
    <w:rsid w:val="00412AF3"/>
    <w:rsid w:val="00413A22"/>
    <w:rsid w:val="004263CF"/>
    <w:rsid w:val="00433219"/>
    <w:rsid w:val="00457B7F"/>
    <w:rsid w:val="004704AC"/>
    <w:rsid w:val="00482DBD"/>
    <w:rsid w:val="0048500A"/>
    <w:rsid w:val="004A4DB1"/>
    <w:rsid w:val="004A4FE2"/>
    <w:rsid w:val="004D28C7"/>
    <w:rsid w:val="004D3F97"/>
    <w:rsid w:val="004E2D23"/>
    <w:rsid w:val="004F0D5A"/>
    <w:rsid w:val="004F0EA4"/>
    <w:rsid w:val="004F1B98"/>
    <w:rsid w:val="00501152"/>
    <w:rsid w:val="00512E03"/>
    <w:rsid w:val="00523B38"/>
    <w:rsid w:val="00524EFD"/>
    <w:rsid w:val="00533C3A"/>
    <w:rsid w:val="0054152F"/>
    <w:rsid w:val="005665AC"/>
    <w:rsid w:val="005A7121"/>
    <w:rsid w:val="005A7C82"/>
    <w:rsid w:val="005C2FA0"/>
    <w:rsid w:val="005D0056"/>
    <w:rsid w:val="005D15A5"/>
    <w:rsid w:val="005D286A"/>
    <w:rsid w:val="005E299C"/>
    <w:rsid w:val="00614B24"/>
    <w:rsid w:val="00622A83"/>
    <w:rsid w:val="00623E1F"/>
    <w:rsid w:val="00632CCA"/>
    <w:rsid w:val="00637A69"/>
    <w:rsid w:val="0064064A"/>
    <w:rsid w:val="00647583"/>
    <w:rsid w:val="00680262"/>
    <w:rsid w:val="00686D43"/>
    <w:rsid w:val="006C7575"/>
    <w:rsid w:val="006D30F4"/>
    <w:rsid w:val="006F34C3"/>
    <w:rsid w:val="006F3CFC"/>
    <w:rsid w:val="00720C0B"/>
    <w:rsid w:val="00723E0C"/>
    <w:rsid w:val="0073371A"/>
    <w:rsid w:val="00734902"/>
    <w:rsid w:val="00777199"/>
    <w:rsid w:val="00780982"/>
    <w:rsid w:val="007A638B"/>
    <w:rsid w:val="007C2037"/>
    <w:rsid w:val="007C21A7"/>
    <w:rsid w:val="007C6461"/>
    <w:rsid w:val="007C76FF"/>
    <w:rsid w:val="007D7C58"/>
    <w:rsid w:val="007E2670"/>
    <w:rsid w:val="007E670C"/>
    <w:rsid w:val="007F3A43"/>
    <w:rsid w:val="007F470A"/>
    <w:rsid w:val="008072A0"/>
    <w:rsid w:val="00807EF3"/>
    <w:rsid w:val="0081357C"/>
    <w:rsid w:val="008162CF"/>
    <w:rsid w:val="00820222"/>
    <w:rsid w:val="00824784"/>
    <w:rsid w:val="00824D8C"/>
    <w:rsid w:val="00844304"/>
    <w:rsid w:val="00844C05"/>
    <w:rsid w:val="00845EB1"/>
    <w:rsid w:val="00871F01"/>
    <w:rsid w:val="00873796"/>
    <w:rsid w:val="008A6A50"/>
    <w:rsid w:val="008D3899"/>
    <w:rsid w:val="008E2390"/>
    <w:rsid w:val="009120FC"/>
    <w:rsid w:val="00914335"/>
    <w:rsid w:val="00930FA3"/>
    <w:rsid w:val="00936118"/>
    <w:rsid w:val="009377DF"/>
    <w:rsid w:val="00942E0A"/>
    <w:rsid w:val="00943F0D"/>
    <w:rsid w:val="0097509A"/>
    <w:rsid w:val="009A47F5"/>
    <w:rsid w:val="009A6D57"/>
    <w:rsid w:val="009B254E"/>
    <w:rsid w:val="009B76B0"/>
    <w:rsid w:val="009C3A55"/>
    <w:rsid w:val="009D24C6"/>
    <w:rsid w:val="009E134A"/>
    <w:rsid w:val="009E3F59"/>
    <w:rsid w:val="00A00B17"/>
    <w:rsid w:val="00A01C7E"/>
    <w:rsid w:val="00A34499"/>
    <w:rsid w:val="00A355F0"/>
    <w:rsid w:val="00A95FBF"/>
    <w:rsid w:val="00AA04B4"/>
    <w:rsid w:val="00AB559E"/>
    <w:rsid w:val="00AC4C61"/>
    <w:rsid w:val="00AE447C"/>
    <w:rsid w:val="00B020CD"/>
    <w:rsid w:val="00B51EF2"/>
    <w:rsid w:val="00B647BA"/>
    <w:rsid w:val="00B6783D"/>
    <w:rsid w:val="00BA301E"/>
    <w:rsid w:val="00BC29C0"/>
    <w:rsid w:val="00BE614D"/>
    <w:rsid w:val="00C0193C"/>
    <w:rsid w:val="00C34946"/>
    <w:rsid w:val="00C600B9"/>
    <w:rsid w:val="00C86154"/>
    <w:rsid w:val="00C94236"/>
    <w:rsid w:val="00C94F19"/>
    <w:rsid w:val="00C96610"/>
    <w:rsid w:val="00C97506"/>
    <w:rsid w:val="00CA4D60"/>
    <w:rsid w:val="00CB33BD"/>
    <w:rsid w:val="00CB7B91"/>
    <w:rsid w:val="00CC1729"/>
    <w:rsid w:val="00CE0965"/>
    <w:rsid w:val="00D01D97"/>
    <w:rsid w:val="00D12994"/>
    <w:rsid w:val="00D133A5"/>
    <w:rsid w:val="00D23505"/>
    <w:rsid w:val="00D43323"/>
    <w:rsid w:val="00DA1CEE"/>
    <w:rsid w:val="00DA6FB8"/>
    <w:rsid w:val="00DC7BAA"/>
    <w:rsid w:val="00DD38E7"/>
    <w:rsid w:val="00DE2E04"/>
    <w:rsid w:val="00E101B2"/>
    <w:rsid w:val="00E151BF"/>
    <w:rsid w:val="00E31950"/>
    <w:rsid w:val="00E4344F"/>
    <w:rsid w:val="00E54BC9"/>
    <w:rsid w:val="00E66078"/>
    <w:rsid w:val="00E72CBB"/>
    <w:rsid w:val="00E80182"/>
    <w:rsid w:val="00E8550C"/>
    <w:rsid w:val="00E867A9"/>
    <w:rsid w:val="00E92433"/>
    <w:rsid w:val="00EB6152"/>
    <w:rsid w:val="00EC6E1D"/>
    <w:rsid w:val="00EE1AA7"/>
    <w:rsid w:val="00EF4226"/>
    <w:rsid w:val="00EF73AF"/>
    <w:rsid w:val="00F33F5A"/>
    <w:rsid w:val="00F34B56"/>
    <w:rsid w:val="00F37F39"/>
    <w:rsid w:val="00F65E89"/>
    <w:rsid w:val="00F71604"/>
    <w:rsid w:val="00F72601"/>
    <w:rsid w:val="00FC20B9"/>
    <w:rsid w:val="00FE2FE4"/>
    <w:rsid w:val="00F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5:docId w15:val="{E6B4F231-3935-4FAF-8D70-30F8EE14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982"/>
    <w:rPr>
      <w:sz w:val="24"/>
    </w:rPr>
  </w:style>
  <w:style w:type="paragraph" w:styleId="Heading4">
    <w:name w:val="heading 4"/>
    <w:basedOn w:val="Normal"/>
    <w:next w:val="Normal"/>
    <w:qFormat/>
    <w:rsid w:val="00E72CBB"/>
    <w:pPr>
      <w:keepNext/>
      <w:tabs>
        <w:tab w:val="left" w:pos="1620"/>
      </w:tabs>
      <w:ind w:left="90"/>
      <w:outlineLvl w:val="3"/>
    </w:pPr>
    <w:rPr>
      <w:rFonts w:ascii="Garamond" w:hAnsi="Garamond"/>
      <w:b/>
      <w:bCs/>
      <w:w w:val="8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0982"/>
    <w:rPr>
      <w:rFonts w:ascii="Garamond" w:hAnsi="Garamond"/>
      <w:b/>
      <w:spacing w:val="-4"/>
      <w:sz w:val="18"/>
    </w:rPr>
  </w:style>
  <w:style w:type="paragraph" w:styleId="BalloonText">
    <w:name w:val="Balloon Text"/>
    <w:basedOn w:val="Normal"/>
    <w:link w:val="BalloonTextChar"/>
    <w:rsid w:val="00512E03"/>
    <w:rPr>
      <w:rFonts w:ascii="Tahoma" w:hAnsi="Tahoma"/>
      <w:sz w:val="16"/>
      <w:szCs w:val="16"/>
    </w:rPr>
  </w:style>
  <w:style w:type="character" w:customStyle="1" w:styleId="BalloonTextChar">
    <w:name w:val="Balloon Text Char"/>
    <w:link w:val="BalloonText"/>
    <w:rsid w:val="00512E03"/>
    <w:rPr>
      <w:rFonts w:ascii="Tahoma" w:hAnsi="Tahoma" w:cs="Tahoma"/>
      <w:sz w:val="16"/>
      <w:szCs w:val="16"/>
    </w:rPr>
  </w:style>
  <w:style w:type="paragraph" w:styleId="Header">
    <w:name w:val="header"/>
    <w:basedOn w:val="Normal"/>
    <w:link w:val="HeaderChar"/>
    <w:uiPriority w:val="99"/>
    <w:rsid w:val="00017567"/>
    <w:pPr>
      <w:tabs>
        <w:tab w:val="center" w:pos="4680"/>
        <w:tab w:val="right" w:pos="9360"/>
      </w:tabs>
    </w:pPr>
  </w:style>
  <w:style w:type="character" w:customStyle="1" w:styleId="HeaderChar">
    <w:name w:val="Header Char"/>
    <w:link w:val="Header"/>
    <w:uiPriority w:val="99"/>
    <w:rsid w:val="00017567"/>
    <w:rPr>
      <w:sz w:val="24"/>
    </w:rPr>
  </w:style>
  <w:style w:type="paragraph" w:styleId="Footer">
    <w:name w:val="footer"/>
    <w:basedOn w:val="Normal"/>
    <w:link w:val="FooterChar"/>
    <w:uiPriority w:val="99"/>
    <w:rsid w:val="00017567"/>
    <w:pPr>
      <w:tabs>
        <w:tab w:val="center" w:pos="4680"/>
        <w:tab w:val="right" w:pos="9360"/>
      </w:tabs>
    </w:pPr>
  </w:style>
  <w:style w:type="character" w:customStyle="1" w:styleId="FooterChar">
    <w:name w:val="Footer Char"/>
    <w:link w:val="Footer"/>
    <w:uiPriority w:val="99"/>
    <w:rsid w:val="00017567"/>
    <w:rPr>
      <w:sz w:val="24"/>
    </w:rPr>
  </w:style>
  <w:style w:type="character" w:styleId="Hyperlink">
    <w:name w:val="Hyperlink"/>
    <w:basedOn w:val="DefaultParagraphFont"/>
    <w:rsid w:val="0007476C"/>
    <w:rPr>
      <w:color w:val="0000FF"/>
      <w:u w:val="single"/>
    </w:rPr>
  </w:style>
  <w:style w:type="character" w:customStyle="1" w:styleId="EmailStyle23">
    <w:name w:val="EmailStyle23"/>
    <w:basedOn w:val="DefaultParagraphFont"/>
    <w:semiHidden/>
    <w:rsid w:val="0007476C"/>
    <w:rPr>
      <w:rFonts w:ascii="Arial" w:hAnsi="Arial" w:cs="Arial"/>
      <w:color w:val="000080"/>
      <w:sz w:val="20"/>
      <w:szCs w:val="20"/>
    </w:rPr>
  </w:style>
  <w:style w:type="paragraph" w:styleId="ListParagraph">
    <w:name w:val="List Paragraph"/>
    <w:basedOn w:val="Normal"/>
    <w:uiPriority w:val="34"/>
    <w:qFormat/>
    <w:rsid w:val="00EF422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533C3A"/>
    <w:rPr>
      <w:color w:val="800080" w:themeColor="followedHyperlink"/>
      <w:u w:val="single"/>
    </w:rPr>
  </w:style>
  <w:style w:type="paragraph" w:customStyle="1" w:styleId="Default">
    <w:name w:val="Default"/>
    <w:rsid w:val="00CA4D60"/>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236488">
      <w:bodyDiv w:val="1"/>
      <w:marLeft w:val="0"/>
      <w:marRight w:val="0"/>
      <w:marTop w:val="0"/>
      <w:marBottom w:val="0"/>
      <w:divBdr>
        <w:top w:val="none" w:sz="0" w:space="0" w:color="auto"/>
        <w:left w:val="none" w:sz="0" w:space="0" w:color="auto"/>
        <w:bottom w:val="none" w:sz="0" w:space="0" w:color="auto"/>
        <w:right w:val="none" w:sz="0" w:space="0" w:color="auto"/>
      </w:divBdr>
    </w:div>
    <w:div w:id="447238918">
      <w:bodyDiv w:val="1"/>
      <w:marLeft w:val="0"/>
      <w:marRight w:val="0"/>
      <w:marTop w:val="0"/>
      <w:marBottom w:val="0"/>
      <w:divBdr>
        <w:top w:val="none" w:sz="0" w:space="0" w:color="auto"/>
        <w:left w:val="none" w:sz="0" w:space="0" w:color="auto"/>
        <w:bottom w:val="none" w:sz="0" w:space="0" w:color="auto"/>
        <w:right w:val="none" w:sz="0" w:space="0" w:color="auto"/>
      </w:divBdr>
    </w:div>
    <w:div w:id="837502684">
      <w:bodyDiv w:val="1"/>
      <w:marLeft w:val="0"/>
      <w:marRight w:val="0"/>
      <w:marTop w:val="0"/>
      <w:marBottom w:val="0"/>
      <w:divBdr>
        <w:top w:val="none" w:sz="0" w:space="0" w:color="auto"/>
        <w:left w:val="none" w:sz="0" w:space="0" w:color="auto"/>
        <w:bottom w:val="none" w:sz="0" w:space="0" w:color="auto"/>
        <w:right w:val="none" w:sz="0" w:space="0" w:color="auto"/>
      </w:divBdr>
    </w:div>
    <w:div w:id="883445457">
      <w:bodyDiv w:val="1"/>
      <w:marLeft w:val="0"/>
      <w:marRight w:val="0"/>
      <w:marTop w:val="0"/>
      <w:marBottom w:val="0"/>
      <w:divBdr>
        <w:top w:val="none" w:sz="0" w:space="0" w:color="auto"/>
        <w:left w:val="none" w:sz="0" w:space="0" w:color="auto"/>
        <w:bottom w:val="none" w:sz="0" w:space="0" w:color="auto"/>
        <w:right w:val="none" w:sz="0" w:space="0" w:color="auto"/>
      </w:divBdr>
    </w:div>
    <w:div w:id="15536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MERIT_WORD</vt:lpstr>
    </vt:vector>
  </TitlesOfParts>
  <Company>Stevens Institute of Technology</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MERIT_WORD</dc:title>
  <dc:subject/>
  <dc:creator>Information Department</dc:creator>
  <cp:keywords/>
  <dc:description/>
  <cp:lastModifiedBy>Mary Hallstead</cp:lastModifiedBy>
  <cp:revision>3</cp:revision>
  <cp:lastPrinted>2014-01-13T14:29:00Z</cp:lastPrinted>
  <dcterms:created xsi:type="dcterms:W3CDTF">2014-08-26T21:54:00Z</dcterms:created>
  <dcterms:modified xsi:type="dcterms:W3CDTF">2014-08-27T11:51:00Z</dcterms:modified>
  <cp:category>Accept (SH) Stage</cp:category>
</cp:coreProperties>
</file>